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18" w:rsidRPr="00416453" w:rsidRDefault="00DE5418" w:rsidP="00DB4879">
      <w:pPr>
        <w:jc w:val="both"/>
        <w:rPr>
          <w:rFonts w:ascii="Times New Roman" w:hAnsi="Times New Roman" w:cs="Times New Roman"/>
          <w:sz w:val="26"/>
          <w:szCs w:val="26"/>
        </w:rPr>
      </w:pPr>
      <w:r w:rsidRPr="00416453">
        <w:rPr>
          <w:rFonts w:ascii="Times New Roman" w:hAnsi="Times New Roman" w:cs="Times New Roman"/>
          <w:sz w:val="26"/>
          <w:szCs w:val="26"/>
        </w:rPr>
        <w:t>Общие правила подачи и рассмотрения апелляций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 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Апелляция подается одним из способов, указанных в пункте 3.4. Правил приема.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 </w:t>
      </w:r>
      <w:r w:rsidRPr="00416453">
        <w:rPr>
          <w:rFonts w:ascii="Times New Roman" w:hAnsi="Times New Roman" w:cs="Times New Roman"/>
          <w:sz w:val="24"/>
          <w:szCs w:val="24"/>
        </w:rPr>
        <w:br/>
      </w:r>
      <w:r w:rsidRPr="00416453">
        <w:rPr>
          <w:rFonts w:ascii="Times New Roman" w:hAnsi="Times New Roman" w:cs="Times New Roman"/>
          <w:sz w:val="24"/>
          <w:szCs w:val="24"/>
        </w:rPr>
        <w:br/>
        <w:t>Апелляция подается в день объявления результатов тестирования или в течение следующего рабочего дня. 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 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Поступающий (доверенное лицо) имеет право присутствовать при рассмотрении апелляции. 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  </w:t>
      </w:r>
    </w:p>
    <w:p w:rsidR="00DE5418" w:rsidRPr="00416453" w:rsidRDefault="00DE5418" w:rsidP="00DB487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53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="00416453" w:rsidRPr="00416453">
        <w:rPr>
          <w:rFonts w:ascii="Times New Roman" w:hAnsi="Times New Roman" w:cs="Times New Roman"/>
          <w:sz w:val="24"/>
          <w:szCs w:val="24"/>
        </w:rPr>
        <w:t>до</w:t>
      </w:r>
      <w:r w:rsidR="006B1FFE">
        <w:rPr>
          <w:rFonts w:ascii="Times New Roman" w:hAnsi="Times New Roman" w:cs="Times New Roman"/>
          <w:sz w:val="24"/>
          <w:szCs w:val="24"/>
        </w:rPr>
        <w:t xml:space="preserve"> </w:t>
      </w:r>
      <w:r w:rsidR="00416453" w:rsidRPr="0041645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16453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и хранится в личном деле поступающего. Факт </w:t>
      </w:r>
      <w:proofErr w:type="gramStart"/>
      <w:r w:rsidR="00416453" w:rsidRPr="00416453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416453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6F266D" w:rsidRDefault="006F266D" w:rsidP="00DB4879">
      <w:pPr>
        <w:jc w:val="both"/>
      </w:pPr>
      <w:bookmarkStart w:id="0" w:name="_GoBack"/>
      <w:bookmarkEnd w:id="0"/>
    </w:p>
    <w:sectPr w:rsidR="006F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2"/>
    <w:rsid w:val="000C4132"/>
    <w:rsid w:val="00416453"/>
    <w:rsid w:val="006B1FFE"/>
    <w:rsid w:val="006F266D"/>
    <w:rsid w:val="00DB4879"/>
    <w:rsid w:val="00D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BFB5-8499-4F76-A9B7-7115653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2019-04-01T05:36:00Z</dcterms:created>
  <dcterms:modified xsi:type="dcterms:W3CDTF">2019-04-02T07:05:00Z</dcterms:modified>
</cp:coreProperties>
</file>