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93" w:rsidRDefault="00860193" w:rsidP="00860193">
      <w:pPr>
        <w:jc w:val="center"/>
        <w:rPr>
          <w:rFonts w:ascii="Verdana" w:hAnsi="Verdana"/>
          <w:noProof/>
          <w:sz w:val="18"/>
          <w:szCs w:val="18"/>
        </w:rPr>
      </w:pPr>
      <w:r>
        <w:rPr>
          <w:rFonts w:ascii="Verdana" w:hAnsi="Verdana"/>
          <w:noProof/>
          <w:sz w:val="18"/>
          <w:szCs w:val="18"/>
        </w:rPr>
        <w:drawing>
          <wp:inline distT="0" distB="0" distL="0" distR="0">
            <wp:extent cx="971550" cy="77152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771525"/>
                    </a:xfrm>
                    <a:prstGeom prst="rect">
                      <a:avLst/>
                    </a:prstGeom>
                    <a:noFill/>
                    <a:ln>
                      <a:noFill/>
                    </a:ln>
                  </pic:spPr>
                </pic:pic>
              </a:graphicData>
            </a:graphic>
          </wp:inline>
        </w:drawing>
      </w:r>
    </w:p>
    <w:p w:rsidR="00860193" w:rsidRPr="00617602" w:rsidRDefault="00860193" w:rsidP="00860193">
      <w:pPr>
        <w:jc w:val="center"/>
        <w:rPr>
          <w:sz w:val="26"/>
          <w:szCs w:val="26"/>
        </w:rPr>
      </w:pPr>
    </w:p>
    <w:tbl>
      <w:tblPr>
        <w:tblW w:w="0" w:type="auto"/>
        <w:tblBorders>
          <w:bottom w:val="single" w:sz="6"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426"/>
      </w:tblGrid>
      <w:tr w:rsidR="00860193" w:rsidTr="003D7821">
        <w:tblPrEx>
          <w:tblCellMar>
            <w:top w:w="0" w:type="dxa"/>
            <w:bottom w:w="0" w:type="dxa"/>
          </w:tblCellMar>
        </w:tblPrEx>
        <w:tc>
          <w:tcPr>
            <w:tcW w:w="9426" w:type="dxa"/>
            <w:tcBorders>
              <w:top w:val="nil"/>
              <w:bottom w:val="single" w:sz="18" w:space="0" w:color="auto"/>
            </w:tcBorders>
          </w:tcPr>
          <w:p w:rsidR="00860193" w:rsidRDefault="00860193" w:rsidP="003D7821">
            <w:pPr>
              <w:pStyle w:val="1"/>
              <w:rPr>
                <w:sz w:val="28"/>
              </w:rPr>
            </w:pPr>
            <w:r>
              <w:t>ПРАВИТЕЛЬСТВО</w:t>
            </w:r>
            <w:r>
              <w:rPr>
                <w:spacing w:val="-2"/>
              </w:rPr>
              <w:t xml:space="preserve">  </w:t>
            </w:r>
            <w:r>
              <w:t>ТЮМЕНСКОЙ</w:t>
            </w:r>
            <w:r>
              <w:rPr>
                <w:spacing w:val="-2"/>
              </w:rPr>
              <w:t xml:space="preserve">  </w:t>
            </w:r>
            <w:r>
              <w:t>ОБЛАСТИ</w:t>
            </w:r>
          </w:p>
        </w:tc>
      </w:tr>
      <w:tr w:rsidR="00860193" w:rsidTr="003D7821">
        <w:tblPrEx>
          <w:tblCellMar>
            <w:top w:w="0" w:type="dxa"/>
            <w:bottom w:w="0" w:type="dxa"/>
          </w:tblCellMar>
        </w:tblPrEx>
        <w:tc>
          <w:tcPr>
            <w:tcW w:w="9426" w:type="dxa"/>
            <w:tcBorders>
              <w:top w:val="single" w:sz="18" w:space="0" w:color="auto"/>
            </w:tcBorders>
          </w:tcPr>
          <w:p w:rsidR="00860193" w:rsidRPr="002E10E6" w:rsidRDefault="00860193" w:rsidP="003D7821">
            <w:pPr>
              <w:pStyle w:val="1"/>
              <w:spacing w:line="120" w:lineRule="auto"/>
              <w:rPr>
                <w:b w:val="0"/>
                <w:sz w:val="4"/>
              </w:rPr>
            </w:pPr>
          </w:p>
        </w:tc>
      </w:tr>
    </w:tbl>
    <w:p w:rsidR="00860193" w:rsidRDefault="00860193" w:rsidP="00860193">
      <w:pPr>
        <w:rPr>
          <w:rFonts w:ascii="Times New Roman" w:hAnsi="Times New Roman"/>
          <w:b/>
        </w:rPr>
      </w:pPr>
    </w:p>
    <w:p w:rsidR="00860193" w:rsidRDefault="00860193" w:rsidP="00860193">
      <w:pPr>
        <w:pStyle w:val="2"/>
        <w:rPr>
          <w:sz w:val="32"/>
        </w:rPr>
      </w:pPr>
      <w:r>
        <w:rPr>
          <w:sz w:val="38"/>
        </w:rPr>
        <w:t>ПОСТАНОВЛЕНИЕ</w:t>
      </w:r>
    </w:p>
    <w:p w:rsidR="00860193" w:rsidRDefault="00860193" w:rsidP="00860193">
      <w:pPr>
        <w:spacing w:line="360" w:lineRule="auto"/>
        <w:rPr>
          <w:b/>
        </w:rPr>
      </w:pPr>
      <w:r>
        <w:rPr>
          <w:b/>
        </w:rPr>
        <w:tab/>
      </w:r>
      <w:r>
        <w:rPr>
          <w:b/>
        </w:rPr>
        <w:tab/>
      </w:r>
      <w:r>
        <w:rPr>
          <w:b/>
        </w:rPr>
        <w:tab/>
      </w:r>
      <w:r>
        <w:rPr>
          <w:b/>
        </w:rPr>
        <w:tab/>
      </w:r>
      <w:r>
        <w:rPr>
          <w:b/>
        </w:rPr>
        <w:tab/>
      </w:r>
      <w:r>
        <w:rPr>
          <w:b/>
        </w:rPr>
        <w:tab/>
        <w:t xml:space="preserve">    </w:t>
      </w:r>
    </w:p>
    <w:tbl>
      <w:tblPr>
        <w:tblW w:w="0" w:type="auto"/>
        <w:tblLayout w:type="fixed"/>
        <w:tblCellMar>
          <w:left w:w="70" w:type="dxa"/>
          <w:right w:w="70" w:type="dxa"/>
        </w:tblCellMar>
        <w:tblLook w:val="0000" w:firstRow="0" w:lastRow="0" w:firstColumn="0" w:lastColumn="0" w:noHBand="0" w:noVBand="0"/>
      </w:tblPr>
      <w:tblGrid>
        <w:gridCol w:w="2622"/>
        <w:gridCol w:w="5528"/>
        <w:gridCol w:w="1276"/>
      </w:tblGrid>
      <w:tr w:rsidR="00860193" w:rsidTr="003D7821">
        <w:tblPrEx>
          <w:tblCellMar>
            <w:top w:w="0" w:type="dxa"/>
            <w:bottom w:w="0" w:type="dxa"/>
          </w:tblCellMar>
        </w:tblPrEx>
        <w:tc>
          <w:tcPr>
            <w:tcW w:w="2622" w:type="dxa"/>
            <w:tcBorders>
              <w:bottom w:val="single" w:sz="4" w:space="0" w:color="auto"/>
            </w:tcBorders>
          </w:tcPr>
          <w:p w:rsidR="00860193" w:rsidRPr="00484439" w:rsidRDefault="00860193" w:rsidP="003D7821">
            <w:pPr>
              <w:rPr>
                <w:b/>
                <w:sz w:val="26"/>
              </w:rPr>
            </w:pPr>
            <w:r>
              <w:rPr>
                <w:b/>
                <w:sz w:val="26"/>
              </w:rPr>
              <w:t>25 декабря 2015 г.</w:t>
            </w:r>
          </w:p>
        </w:tc>
        <w:tc>
          <w:tcPr>
            <w:tcW w:w="5528" w:type="dxa"/>
          </w:tcPr>
          <w:p w:rsidR="00860193" w:rsidRPr="00484439" w:rsidRDefault="00860193" w:rsidP="003D7821">
            <w:pPr>
              <w:jc w:val="right"/>
              <w:rPr>
                <w:rFonts w:ascii="Times New Roman" w:hAnsi="Times New Roman"/>
                <w:b/>
                <w:sz w:val="26"/>
              </w:rPr>
            </w:pPr>
            <w:r w:rsidRPr="00484439">
              <w:rPr>
                <w:rFonts w:ascii="Times New Roman" w:hAnsi="Times New Roman"/>
                <w:b/>
                <w:sz w:val="26"/>
              </w:rPr>
              <w:t>№</w:t>
            </w:r>
          </w:p>
        </w:tc>
        <w:tc>
          <w:tcPr>
            <w:tcW w:w="1276" w:type="dxa"/>
            <w:tcBorders>
              <w:bottom w:val="single" w:sz="4" w:space="0" w:color="auto"/>
            </w:tcBorders>
          </w:tcPr>
          <w:p w:rsidR="00860193" w:rsidRPr="00484439" w:rsidRDefault="00860193" w:rsidP="003D7821">
            <w:pPr>
              <w:rPr>
                <w:b/>
                <w:sz w:val="26"/>
              </w:rPr>
            </w:pPr>
            <w:r>
              <w:rPr>
                <w:b/>
                <w:sz w:val="26"/>
              </w:rPr>
              <w:t>602-п</w:t>
            </w:r>
          </w:p>
        </w:tc>
      </w:tr>
    </w:tbl>
    <w:p w:rsidR="00860193" w:rsidRDefault="00860193" w:rsidP="00860193">
      <w:pPr>
        <w:spacing w:line="480" w:lineRule="auto"/>
        <w:jc w:val="center"/>
        <w:rPr>
          <w:sz w:val="26"/>
        </w:rPr>
      </w:pPr>
      <w:r>
        <w:rPr>
          <w:rFonts w:ascii="Times New Roman" w:hAnsi="Times New Roman"/>
          <w:sz w:val="20"/>
        </w:rPr>
        <w:t>г. Тюмень</w:t>
      </w:r>
    </w:p>
    <w:tbl>
      <w:tblPr>
        <w:tblW w:w="0" w:type="auto"/>
        <w:tblLayout w:type="fixed"/>
        <w:tblCellMar>
          <w:left w:w="70" w:type="dxa"/>
          <w:right w:w="70" w:type="dxa"/>
        </w:tblCellMar>
        <w:tblLook w:val="0000" w:firstRow="0" w:lastRow="0" w:firstColumn="0" w:lastColumn="0" w:noHBand="0" w:noVBand="0"/>
      </w:tblPr>
      <w:tblGrid>
        <w:gridCol w:w="4606"/>
        <w:gridCol w:w="4962"/>
      </w:tblGrid>
      <w:tr w:rsidR="00860193" w:rsidTr="003D7821">
        <w:tblPrEx>
          <w:tblCellMar>
            <w:top w:w="0" w:type="dxa"/>
            <w:bottom w:w="0" w:type="dxa"/>
          </w:tblCellMar>
        </w:tblPrEx>
        <w:tc>
          <w:tcPr>
            <w:tcW w:w="4606" w:type="dxa"/>
          </w:tcPr>
          <w:p w:rsidR="00860193" w:rsidRDefault="00860193" w:rsidP="003D7821">
            <w:pPr>
              <w:rPr>
                <w:i/>
                <w:sz w:val="26"/>
              </w:rPr>
            </w:pPr>
            <w:r>
              <w:rPr>
                <w:i/>
                <w:sz w:val="26"/>
              </w:rPr>
              <w:t>О Территориальной программе</w:t>
            </w:r>
          </w:p>
          <w:p w:rsidR="00860193" w:rsidRDefault="00860193" w:rsidP="003D7821">
            <w:pPr>
              <w:rPr>
                <w:i/>
                <w:sz w:val="26"/>
              </w:rPr>
            </w:pPr>
            <w:r>
              <w:rPr>
                <w:i/>
                <w:sz w:val="26"/>
              </w:rPr>
              <w:t>государственных гарантий бесплатного оказания  гражданам медицинской помощи в Тюменской области на 2016 год</w:t>
            </w:r>
          </w:p>
          <w:p w:rsidR="00860193" w:rsidRDefault="00860193" w:rsidP="003D7821">
            <w:pPr>
              <w:rPr>
                <w:i/>
              </w:rPr>
            </w:pPr>
          </w:p>
        </w:tc>
        <w:tc>
          <w:tcPr>
            <w:tcW w:w="4962" w:type="dxa"/>
          </w:tcPr>
          <w:p w:rsidR="00860193" w:rsidRDefault="00860193" w:rsidP="003D7821">
            <w:pPr>
              <w:rPr>
                <w:i/>
              </w:rPr>
            </w:pPr>
          </w:p>
        </w:tc>
      </w:tr>
    </w:tbl>
    <w:p w:rsidR="00860193" w:rsidRDefault="00860193" w:rsidP="00860193">
      <w:pPr>
        <w:pStyle w:val="ConsPlusNormal"/>
        <w:spacing w:after="120"/>
        <w:ind w:firstLine="540"/>
        <w:jc w:val="both"/>
        <w:rPr>
          <w:rFonts w:ascii="Arial" w:hAnsi="Arial" w:cs="Arial"/>
          <w:sz w:val="26"/>
          <w:szCs w:val="26"/>
        </w:rPr>
      </w:pPr>
    </w:p>
    <w:p w:rsidR="00860193" w:rsidRPr="00C92DF8" w:rsidRDefault="00860193" w:rsidP="00860193">
      <w:pPr>
        <w:pStyle w:val="ConsPlusNormal"/>
        <w:spacing w:after="120"/>
        <w:ind w:firstLine="540"/>
        <w:jc w:val="both"/>
        <w:rPr>
          <w:rFonts w:ascii="Arial" w:hAnsi="Arial" w:cs="Arial"/>
          <w:sz w:val="26"/>
          <w:szCs w:val="26"/>
        </w:rPr>
      </w:pPr>
      <w:proofErr w:type="gramStart"/>
      <w:r w:rsidRPr="00C92DF8">
        <w:rPr>
          <w:rFonts w:ascii="Arial" w:hAnsi="Arial" w:cs="Arial"/>
          <w:sz w:val="26"/>
          <w:szCs w:val="26"/>
        </w:rP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 </w:t>
      </w:r>
      <w:hyperlink r:id="rId6" w:history="1">
        <w:r w:rsidRPr="00C92DF8">
          <w:rPr>
            <w:rFonts w:ascii="Arial" w:hAnsi="Arial" w:cs="Arial"/>
            <w:sz w:val="26"/>
            <w:szCs w:val="26"/>
          </w:rPr>
          <w:t>законом</w:t>
        </w:r>
      </w:hyperlink>
      <w:r w:rsidRPr="00C92DF8">
        <w:rPr>
          <w:rFonts w:ascii="Arial" w:hAnsi="Arial" w:cs="Arial"/>
          <w:sz w:val="26"/>
          <w:szCs w:val="26"/>
        </w:rPr>
        <w:t xml:space="preserve"> от 21.11.2011 </w:t>
      </w:r>
      <w:r>
        <w:rPr>
          <w:rFonts w:ascii="Arial" w:hAnsi="Arial" w:cs="Arial"/>
          <w:sz w:val="26"/>
          <w:szCs w:val="26"/>
        </w:rPr>
        <w:t>№ </w:t>
      </w:r>
      <w:r w:rsidRPr="00C92DF8">
        <w:rPr>
          <w:rFonts w:ascii="Arial" w:hAnsi="Arial" w:cs="Arial"/>
          <w:sz w:val="26"/>
          <w:szCs w:val="26"/>
        </w:rPr>
        <w:t xml:space="preserve">323-ФЗ "Об основах охраны здоровья граждан в Российской Федерации", Федеральным </w:t>
      </w:r>
      <w:hyperlink r:id="rId7" w:history="1">
        <w:r w:rsidRPr="00C92DF8">
          <w:rPr>
            <w:rFonts w:ascii="Arial" w:hAnsi="Arial" w:cs="Arial"/>
            <w:sz w:val="26"/>
            <w:szCs w:val="26"/>
          </w:rPr>
          <w:t>законом</w:t>
        </w:r>
      </w:hyperlink>
      <w:r w:rsidRPr="00C92DF8">
        <w:rPr>
          <w:rFonts w:ascii="Arial" w:hAnsi="Arial" w:cs="Arial"/>
          <w:sz w:val="26"/>
          <w:szCs w:val="26"/>
        </w:rPr>
        <w:t xml:space="preserve"> от 29.11.2010 </w:t>
      </w:r>
      <w:r>
        <w:rPr>
          <w:rFonts w:ascii="Arial" w:hAnsi="Arial" w:cs="Arial"/>
          <w:sz w:val="26"/>
          <w:szCs w:val="26"/>
        </w:rPr>
        <w:t>№ </w:t>
      </w:r>
      <w:r w:rsidRPr="00C92DF8">
        <w:rPr>
          <w:rFonts w:ascii="Arial" w:hAnsi="Arial" w:cs="Arial"/>
          <w:sz w:val="26"/>
          <w:szCs w:val="26"/>
        </w:rPr>
        <w:t xml:space="preserve">326-ФЗ "Об обязательном медицинском страховании в Российской Федерации", </w:t>
      </w:r>
      <w:hyperlink r:id="rId8" w:history="1">
        <w:r>
          <w:rPr>
            <w:rFonts w:ascii="Arial" w:hAnsi="Arial" w:cs="Arial"/>
            <w:sz w:val="26"/>
            <w:szCs w:val="26"/>
          </w:rPr>
          <w:t>п</w:t>
        </w:r>
        <w:r w:rsidRPr="00C92DF8">
          <w:rPr>
            <w:rFonts w:ascii="Arial" w:hAnsi="Arial" w:cs="Arial"/>
            <w:sz w:val="26"/>
            <w:szCs w:val="26"/>
          </w:rPr>
          <w:t>остановлением</w:t>
        </w:r>
      </w:hyperlink>
      <w:r w:rsidRPr="00C92DF8">
        <w:rPr>
          <w:rFonts w:ascii="Arial" w:hAnsi="Arial" w:cs="Arial"/>
          <w:sz w:val="26"/>
          <w:szCs w:val="26"/>
        </w:rPr>
        <w:t xml:space="preserve"> Правительства Российской Федерации от 19.12.2015 №</w:t>
      </w:r>
      <w:r w:rsidRPr="00C92DF8">
        <w:rPr>
          <w:rFonts w:ascii="Arial" w:hAnsi="Arial" w:cs="Arial"/>
          <w:sz w:val="26"/>
          <w:szCs w:val="26"/>
          <w:lang w:val="en-US"/>
        </w:rPr>
        <w:t> </w:t>
      </w:r>
      <w:r w:rsidRPr="00C92DF8">
        <w:rPr>
          <w:rFonts w:ascii="Arial" w:hAnsi="Arial" w:cs="Arial"/>
          <w:sz w:val="26"/>
          <w:szCs w:val="26"/>
        </w:rPr>
        <w:t>1382 "О Программе государственных гарантий бесплатного оказания гражданам медицинской помощи на 2016 год":</w:t>
      </w:r>
      <w:proofErr w:type="gramEnd"/>
    </w:p>
    <w:p w:rsidR="00860193" w:rsidRPr="00C92DF8" w:rsidRDefault="00860193" w:rsidP="00860193">
      <w:pPr>
        <w:pStyle w:val="ConsPlusNormal"/>
        <w:spacing w:after="120"/>
        <w:ind w:firstLine="540"/>
        <w:jc w:val="both"/>
        <w:rPr>
          <w:rFonts w:ascii="Arial" w:hAnsi="Arial" w:cs="Arial"/>
          <w:sz w:val="26"/>
          <w:szCs w:val="26"/>
        </w:rPr>
      </w:pPr>
      <w:r w:rsidRPr="00C92DF8">
        <w:rPr>
          <w:rFonts w:ascii="Arial" w:hAnsi="Arial" w:cs="Arial"/>
          <w:sz w:val="26"/>
          <w:szCs w:val="26"/>
        </w:rPr>
        <w:t xml:space="preserve">1. Утвердить Территориальную </w:t>
      </w:r>
      <w:hyperlink w:anchor="P33" w:history="1">
        <w:r w:rsidRPr="00C92DF8">
          <w:rPr>
            <w:rFonts w:ascii="Arial" w:hAnsi="Arial" w:cs="Arial"/>
            <w:sz w:val="26"/>
            <w:szCs w:val="26"/>
          </w:rPr>
          <w:t>программу</w:t>
        </w:r>
      </w:hyperlink>
      <w:r w:rsidRPr="00C92DF8">
        <w:rPr>
          <w:rFonts w:ascii="Arial" w:hAnsi="Arial" w:cs="Arial"/>
          <w:sz w:val="26"/>
          <w:szCs w:val="26"/>
        </w:rPr>
        <w:t xml:space="preserve"> государственных гарантий бесплатного оказания гражданам медицинской помощи в Тюменской области на 2016 год согласно приложению к настоящему постановлению.</w:t>
      </w:r>
    </w:p>
    <w:p w:rsidR="00860193" w:rsidRPr="00C92DF8" w:rsidRDefault="00860193" w:rsidP="00860193">
      <w:pPr>
        <w:pStyle w:val="ConsPlusNormal"/>
        <w:spacing w:after="120"/>
        <w:ind w:firstLine="540"/>
        <w:jc w:val="both"/>
        <w:rPr>
          <w:rFonts w:ascii="Arial" w:hAnsi="Arial" w:cs="Arial"/>
          <w:sz w:val="26"/>
          <w:szCs w:val="26"/>
        </w:rPr>
      </w:pPr>
      <w:r w:rsidRPr="00C92DF8">
        <w:rPr>
          <w:rFonts w:ascii="Arial" w:hAnsi="Arial" w:cs="Arial"/>
          <w:sz w:val="26"/>
          <w:szCs w:val="26"/>
        </w:rPr>
        <w:t>2. Установить:</w:t>
      </w:r>
    </w:p>
    <w:p w:rsidR="00860193" w:rsidRPr="00C92DF8" w:rsidRDefault="00860193" w:rsidP="00860193">
      <w:pPr>
        <w:pStyle w:val="ConsPlusNormal"/>
        <w:spacing w:after="120"/>
        <w:ind w:firstLine="540"/>
        <w:jc w:val="both"/>
        <w:rPr>
          <w:rFonts w:ascii="Arial" w:hAnsi="Arial" w:cs="Arial"/>
          <w:sz w:val="26"/>
          <w:szCs w:val="26"/>
        </w:rPr>
      </w:pPr>
      <w:r w:rsidRPr="00C92DF8">
        <w:rPr>
          <w:rFonts w:ascii="Arial" w:hAnsi="Arial" w:cs="Arial"/>
          <w:sz w:val="26"/>
          <w:szCs w:val="26"/>
        </w:rP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w:t>
      </w:r>
    </w:p>
    <w:p w:rsidR="00860193" w:rsidRPr="00C92DF8" w:rsidRDefault="00860193" w:rsidP="00860193">
      <w:pPr>
        <w:pStyle w:val="ConsPlusNormal"/>
        <w:spacing w:after="120"/>
        <w:ind w:firstLine="540"/>
        <w:jc w:val="both"/>
        <w:rPr>
          <w:rFonts w:ascii="Arial" w:hAnsi="Arial" w:cs="Arial"/>
          <w:sz w:val="26"/>
          <w:szCs w:val="26"/>
        </w:rPr>
      </w:pPr>
      <w:r w:rsidRPr="00C92DF8">
        <w:rPr>
          <w:rFonts w:ascii="Arial" w:hAnsi="Arial" w:cs="Arial"/>
          <w:sz w:val="26"/>
          <w:szCs w:val="26"/>
        </w:rPr>
        <w:t>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860193" w:rsidRPr="00C92DF8" w:rsidRDefault="00860193" w:rsidP="00860193">
      <w:pPr>
        <w:pStyle w:val="ConsPlusNormal"/>
        <w:spacing w:after="120"/>
        <w:ind w:firstLine="540"/>
        <w:jc w:val="both"/>
        <w:rPr>
          <w:rFonts w:ascii="Arial" w:hAnsi="Arial" w:cs="Arial"/>
          <w:sz w:val="26"/>
          <w:szCs w:val="26"/>
        </w:rPr>
      </w:pPr>
      <w:r w:rsidRPr="00C92DF8">
        <w:rPr>
          <w:rFonts w:ascii="Arial" w:hAnsi="Arial" w:cs="Arial"/>
          <w:sz w:val="26"/>
          <w:szCs w:val="26"/>
        </w:rPr>
        <w:t xml:space="preserve">2.2. </w:t>
      </w:r>
      <w:proofErr w:type="gramStart"/>
      <w:r w:rsidRPr="00C92DF8">
        <w:rPr>
          <w:rFonts w:ascii="Arial" w:hAnsi="Arial" w:cs="Arial"/>
          <w:sz w:val="26"/>
          <w:szCs w:val="26"/>
        </w:rPr>
        <w:t xml:space="preserve">Перечисление межбюджетных трансфертов на дополнительное финансовое обеспечение реализации Территориальной </w:t>
      </w:r>
      <w:hyperlink w:anchor="P33" w:history="1">
        <w:r w:rsidRPr="00C92DF8">
          <w:rPr>
            <w:rFonts w:ascii="Arial" w:hAnsi="Arial" w:cs="Arial"/>
            <w:sz w:val="26"/>
            <w:szCs w:val="26"/>
          </w:rPr>
          <w:t>программы</w:t>
        </w:r>
      </w:hyperlink>
      <w:r w:rsidRPr="00C92DF8">
        <w:rPr>
          <w:rFonts w:ascii="Arial" w:hAnsi="Arial" w:cs="Arial"/>
          <w:sz w:val="26"/>
          <w:szCs w:val="26"/>
        </w:rPr>
        <w:t xml:space="preserve"> обязательного медицинского страхования в части базовой программы обязательного медицинского страхования и финансовое обеспечение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бюджета Тюменской области в территориальный фонд обязательного медицинского страхования Тюменской области в соответствии с действующим законодательством Российской</w:t>
      </w:r>
      <w:proofErr w:type="gramEnd"/>
      <w:r w:rsidRPr="00C92DF8">
        <w:rPr>
          <w:rFonts w:ascii="Arial" w:hAnsi="Arial" w:cs="Arial"/>
          <w:sz w:val="26"/>
          <w:szCs w:val="26"/>
        </w:rPr>
        <w:t xml:space="preserve"> Федерации.</w:t>
      </w:r>
    </w:p>
    <w:p w:rsidR="00860193" w:rsidRPr="00C92DF8" w:rsidRDefault="00860193" w:rsidP="00860193">
      <w:pPr>
        <w:pStyle w:val="ConsPlusNormal"/>
        <w:spacing w:after="120"/>
        <w:ind w:firstLine="540"/>
        <w:jc w:val="both"/>
        <w:rPr>
          <w:rFonts w:ascii="Arial" w:hAnsi="Arial" w:cs="Arial"/>
          <w:sz w:val="26"/>
          <w:szCs w:val="26"/>
        </w:rPr>
      </w:pPr>
      <w:r w:rsidRPr="00C92DF8">
        <w:rPr>
          <w:rFonts w:ascii="Arial" w:hAnsi="Arial" w:cs="Arial"/>
          <w:sz w:val="26"/>
          <w:szCs w:val="26"/>
        </w:rPr>
        <w:lastRenderedPageBreak/>
        <w:t xml:space="preserve">3. </w:t>
      </w:r>
      <w:proofErr w:type="gramStart"/>
      <w:r w:rsidRPr="00C92DF8">
        <w:rPr>
          <w:rFonts w:ascii="Arial" w:hAnsi="Arial" w:cs="Arial"/>
          <w:sz w:val="26"/>
          <w:szCs w:val="26"/>
        </w:rPr>
        <w:t>Контроль за</w:t>
      </w:r>
      <w:proofErr w:type="gramEnd"/>
      <w:r w:rsidRPr="00C92DF8">
        <w:rPr>
          <w:rFonts w:ascii="Arial" w:hAnsi="Arial" w:cs="Arial"/>
          <w:sz w:val="26"/>
          <w:szCs w:val="26"/>
        </w:rPr>
        <w:t xml:space="preserve"> исполнением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p w:rsidR="00860193" w:rsidRPr="00C92DF8" w:rsidRDefault="00860193" w:rsidP="00860193">
      <w:pPr>
        <w:pStyle w:val="ConsPlusNormal"/>
        <w:spacing w:after="120"/>
        <w:jc w:val="both"/>
        <w:rPr>
          <w:rFonts w:ascii="Arial" w:hAnsi="Arial" w:cs="Arial"/>
          <w:sz w:val="26"/>
          <w:szCs w:val="26"/>
        </w:rPr>
      </w:pPr>
    </w:p>
    <w:p w:rsidR="00860193" w:rsidRPr="00D1211D" w:rsidRDefault="00860193" w:rsidP="00860193">
      <w:pPr>
        <w:pStyle w:val="ConsPlusNormal"/>
        <w:jc w:val="both"/>
        <w:rPr>
          <w:rFonts w:ascii="Times New Roman" w:hAnsi="Times New Roman" w:cs="Times New Roman"/>
          <w:sz w:val="24"/>
          <w:szCs w:val="24"/>
        </w:rPr>
      </w:pPr>
    </w:p>
    <w:p w:rsidR="00860193" w:rsidRPr="00C92DF8" w:rsidRDefault="00860193" w:rsidP="00860193">
      <w:pPr>
        <w:rPr>
          <w:b/>
        </w:rPr>
      </w:pPr>
      <w:r w:rsidRPr="009A79C2">
        <w:rPr>
          <w:sz w:val="28"/>
        </w:rPr>
        <w:t>Губернатор области</w:t>
      </w:r>
      <w:r w:rsidRPr="00C92DF8">
        <w:rPr>
          <w:b/>
          <w:sz w:val="28"/>
        </w:rPr>
        <w:tab/>
      </w:r>
      <w:r w:rsidRPr="00C92DF8">
        <w:rPr>
          <w:b/>
          <w:sz w:val="28"/>
        </w:rPr>
        <w:tab/>
      </w:r>
      <w:r w:rsidRPr="00C92DF8">
        <w:rPr>
          <w:b/>
          <w:sz w:val="28"/>
        </w:rPr>
        <w:tab/>
      </w:r>
      <w:r w:rsidRPr="00C92DF8">
        <w:rPr>
          <w:b/>
          <w:sz w:val="28"/>
        </w:rPr>
        <w:tab/>
      </w:r>
      <w:r w:rsidRPr="00C92DF8">
        <w:rPr>
          <w:b/>
          <w:sz w:val="28"/>
        </w:rPr>
        <w:tab/>
        <w:t xml:space="preserve">              </w:t>
      </w:r>
      <w:r w:rsidRPr="00C92DF8">
        <w:rPr>
          <w:b/>
          <w:sz w:val="28"/>
        </w:rPr>
        <w:tab/>
      </w:r>
      <w:r w:rsidRPr="00C92DF8">
        <w:rPr>
          <w:b/>
          <w:sz w:val="28"/>
        </w:rPr>
        <w:tab/>
        <w:t>В.В. Якушев</w:t>
      </w:r>
    </w:p>
    <w:p w:rsidR="00860193" w:rsidRDefault="00860193" w:rsidP="00860193">
      <w:pPr>
        <w:pStyle w:val="ConsPlusNormal"/>
        <w:jc w:val="right"/>
        <w:rPr>
          <w:rFonts w:ascii="Times New Roman" w:hAnsi="Times New Roman" w:cs="Times New Roman"/>
          <w:sz w:val="24"/>
          <w:szCs w:val="24"/>
        </w:rPr>
      </w:pPr>
    </w:p>
    <w:p w:rsidR="00860193" w:rsidRDefault="00860193" w:rsidP="00860193">
      <w:pPr>
        <w:pStyle w:val="ConsPlusNormal"/>
        <w:rPr>
          <w:rFonts w:ascii="Times New Roman" w:hAnsi="Times New Roman" w:cs="Times New Roman"/>
          <w:sz w:val="24"/>
          <w:szCs w:val="24"/>
        </w:rPr>
      </w:pPr>
    </w:p>
    <w:p w:rsidR="00860193" w:rsidRDefault="00860193" w:rsidP="00860193">
      <w:pPr>
        <w:pStyle w:val="ConsPlusNormal"/>
        <w:jc w:val="right"/>
        <w:rPr>
          <w:rFonts w:ascii="Times New Roman" w:hAnsi="Times New Roman" w:cs="Times New Roman"/>
          <w:sz w:val="24"/>
          <w:szCs w:val="24"/>
        </w:rPr>
        <w:sectPr w:rsidR="00860193" w:rsidSect="00F932D6">
          <w:headerReference w:type="default" r:id="rId9"/>
          <w:footerReference w:type="default" r:id="rId10"/>
          <w:footerReference w:type="first" r:id="rId11"/>
          <w:pgSz w:w="11906" w:h="16838" w:code="9"/>
          <w:pgMar w:top="426" w:right="567" w:bottom="851" w:left="1701" w:header="397" w:footer="397" w:gutter="0"/>
          <w:cols w:space="708"/>
          <w:titlePg/>
          <w:docGrid w:linePitch="360"/>
        </w:sectPr>
      </w:pPr>
    </w:p>
    <w:tbl>
      <w:tblPr>
        <w:tblW w:w="9606" w:type="dxa"/>
        <w:tblLayout w:type="fixed"/>
        <w:tblLook w:val="0000" w:firstRow="0" w:lastRow="0" w:firstColumn="0" w:lastColumn="0" w:noHBand="0" w:noVBand="0"/>
      </w:tblPr>
      <w:tblGrid>
        <w:gridCol w:w="5070"/>
        <w:gridCol w:w="4536"/>
      </w:tblGrid>
      <w:tr w:rsidR="00860193" w:rsidTr="003D7821">
        <w:tc>
          <w:tcPr>
            <w:tcW w:w="5070" w:type="dxa"/>
          </w:tcPr>
          <w:p w:rsidR="00860193" w:rsidRDefault="00860193" w:rsidP="003D7821">
            <w:pPr>
              <w:spacing w:line="360" w:lineRule="auto"/>
              <w:rPr>
                <w:sz w:val="26"/>
              </w:rPr>
            </w:pPr>
          </w:p>
        </w:tc>
        <w:tc>
          <w:tcPr>
            <w:tcW w:w="4536" w:type="dxa"/>
          </w:tcPr>
          <w:p w:rsidR="00860193" w:rsidRDefault="00860193" w:rsidP="003D7821">
            <w:pPr>
              <w:spacing w:line="288" w:lineRule="auto"/>
              <w:jc w:val="center"/>
              <w:rPr>
                <w:sz w:val="26"/>
              </w:rPr>
            </w:pPr>
            <w:r>
              <w:rPr>
                <w:sz w:val="26"/>
              </w:rPr>
              <w:t xml:space="preserve">Приложение </w:t>
            </w:r>
          </w:p>
          <w:p w:rsidR="00860193" w:rsidRDefault="00860193" w:rsidP="003D7821">
            <w:pPr>
              <w:jc w:val="center"/>
              <w:rPr>
                <w:sz w:val="26"/>
              </w:rPr>
            </w:pPr>
            <w:r>
              <w:rPr>
                <w:sz w:val="26"/>
              </w:rPr>
              <w:t xml:space="preserve">к постановлению Правительства </w:t>
            </w:r>
          </w:p>
          <w:p w:rsidR="00860193" w:rsidRDefault="00860193" w:rsidP="003D7821">
            <w:pPr>
              <w:spacing w:line="288" w:lineRule="auto"/>
              <w:jc w:val="center"/>
              <w:rPr>
                <w:sz w:val="26"/>
              </w:rPr>
            </w:pPr>
            <w:r>
              <w:rPr>
                <w:sz w:val="26"/>
              </w:rPr>
              <w:t xml:space="preserve">Тюменской области </w:t>
            </w:r>
          </w:p>
          <w:p w:rsidR="00860193" w:rsidRDefault="00860193" w:rsidP="003D7821">
            <w:pPr>
              <w:spacing w:line="360" w:lineRule="auto"/>
              <w:jc w:val="center"/>
              <w:rPr>
                <w:sz w:val="26"/>
              </w:rPr>
            </w:pPr>
            <w:r>
              <w:rPr>
                <w:b/>
                <w:sz w:val="26"/>
              </w:rPr>
              <w:t>от 25 декабря 2015 г.  № 602-п</w:t>
            </w:r>
          </w:p>
        </w:tc>
      </w:tr>
    </w:tbl>
    <w:p w:rsidR="00860193" w:rsidRPr="00AD0D4A" w:rsidRDefault="00860193" w:rsidP="00860193">
      <w:pPr>
        <w:spacing w:before="240"/>
        <w:jc w:val="center"/>
        <w:rPr>
          <w:b/>
          <w:sz w:val="26"/>
          <w:szCs w:val="26"/>
        </w:rPr>
      </w:pPr>
      <w:bookmarkStart w:id="0" w:name="P33"/>
      <w:bookmarkEnd w:id="0"/>
      <w:r w:rsidRPr="00AD0D4A">
        <w:rPr>
          <w:b/>
          <w:sz w:val="26"/>
          <w:szCs w:val="26"/>
        </w:rPr>
        <w:t xml:space="preserve">О Территориальной программе государственных гарантий </w:t>
      </w:r>
    </w:p>
    <w:p w:rsidR="00860193" w:rsidRDefault="00860193" w:rsidP="00860193">
      <w:pPr>
        <w:jc w:val="center"/>
        <w:rPr>
          <w:b/>
          <w:sz w:val="26"/>
          <w:szCs w:val="26"/>
        </w:rPr>
      </w:pPr>
      <w:r w:rsidRPr="00AD0D4A">
        <w:rPr>
          <w:b/>
          <w:sz w:val="26"/>
          <w:szCs w:val="26"/>
        </w:rPr>
        <w:t xml:space="preserve">бесплатного оказания  гражданам медицинской помощи </w:t>
      </w:r>
      <w:proofErr w:type="gramStart"/>
      <w:r w:rsidRPr="00AD0D4A">
        <w:rPr>
          <w:b/>
          <w:sz w:val="26"/>
          <w:szCs w:val="26"/>
        </w:rPr>
        <w:t>в</w:t>
      </w:r>
      <w:proofErr w:type="gramEnd"/>
      <w:r w:rsidRPr="00AD0D4A">
        <w:rPr>
          <w:b/>
          <w:sz w:val="26"/>
          <w:szCs w:val="26"/>
        </w:rPr>
        <w:t xml:space="preserve"> Тюменской </w:t>
      </w:r>
    </w:p>
    <w:p w:rsidR="00860193" w:rsidRPr="00AD0D4A" w:rsidRDefault="00860193" w:rsidP="00860193">
      <w:pPr>
        <w:jc w:val="center"/>
        <w:rPr>
          <w:b/>
          <w:sz w:val="26"/>
          <w:szCs w:val="26"/>
        </w:rPr>
      </w:pPr>
      <w:r w:rsidRPr="00AD0D4A">
        <w:rPr>
          <w:b/>
          <w:sz w:val="26"/>
          <w:szCs w:val="26"/>
        </w:rPr>
        <w:t>области на 2016 год</w:t>
      </w:r>
    </w:p>
    <w:p w:rsidR="00860193" w:rsidRPr="00083BD4" w:rsidRDefault="00860193" w:rsidP="00860193">
      <w:pPr>
        <w:pStyle w:val="ConsPlusNormal"/>
        <w:spacing w:after="120"/>
        <w:jc w:val="center"/>
        <w:rPr>
          <w:rFonts w:ascii="Arial" w:hAnsi="Arial" w:cs="Arial"/>
          <w:sz w:val="26"/>
          <w:szCs w:val="26"/>
        </w:rPr>
      </w:pPr>
    </w:p>
    <w:p w:rsidR="00860193" w:rsidRPr="00AD0D4A" w:rsidRDefault="00860193" w:rsidP="00860193">
      <w:pPr>
        <w:pStyle w:val="ConsPlusNormal"/>
        <w:spacing w:after="120"/>
        <w:jc w:val="center"/>
        <w:rPr>
          <w:rFonts w:ascii="Arial" w:hAnsi="Arial" w:cs="Arial"/>
          <w:b/>
          <w:sz w:val="26"/>
          <w:szCs w:val="26"/>
        </w:rPr>
      </w:pPr>
      <w:r w:rsidRPr="00AD0D4A">
        <w:rPr>
          <w:rFonts w:ascii="Arial" w:hAnsi="Arial" w:cs="Arial"/>
          <w:b/>
          <w:sz w:val="26"/>
          <w:szCs w:val="26"/>
        </w:rPr>
        <w:t>I. Общие положения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Территориальная программа государственных гарантий бесплатного оказания гражданам медицинской помощи в Тюменской области на 2016 год (далее - Территориальная программа) устанавливает:</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1) перечень видов, форм и условий оказываемой бесплатно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3) нормативы объема медицинской помощи, нормативы финансовых затрат на единицу объема медицинской помощи, </w:t>
      </w:r>
      <w:proofErr w:type="spellStart"/>
      <w:r w:rsidRPr="00083BD4">
        <w:rPr>
          <w:rFonts w:ascii="Arial" w:hAnsi="Arial" w:cs="Arial"/>
          <w:sz w:val="26"/>
          <w:szCs w:val="26"/>
        </w:rPr>
        <w:t>подушевые</w:t>
      </w:r>
      <w:proofErr w:type="spellEnd"/>
      <w:r w:rsidRPr="00083BD4">
        <w:rPr>
          <w:rFonts w:ascii="Arial" w:hAnsi="Arial" w:cs="Arial"/>
          <w:sz w:val="26"/>
          <w:szCs w:val="26"/>
        </w:rPr>
        <w:t xml:space="preserve"> нормативы финансирования, порядок и структуру формирования тарифов на медицинскую помощь и способы ее оплаты;</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4) порядок и условия предоставления медицинской помощи, критерии доступности и качества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Тюменской области, основанных на данных медицинской статистики.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Территориальная программа содержит:</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1) территориальную программу обязательного медицинского страхования (далее </w:t>
      </w:r>
      <w:r>
        <w:rPr>
          <w:rFonts w:ascii="Arial" w:hAnsi="Arial" w:cs="Arial"/>
          <w:sz w:val="26"/>
          <w:szCs w:val="26"/>
        </w:rPr>
        <w:t>–</w:t>
      </w:r>
      <w:r w:rsidRPr="00083BD4">
        <w:rPr>
          <w:rFonts w:ascii="Arial" w:hAnsi="Arial" w:cs="Arial"/>
          <w:sz w:val="26"/>
          <w:szCs w:val="26"/>
        </w:rPr>
        <w:t xml:space="preserve"> ОМС);</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2) сводный расчет стоимости Территориальной программы, включающей территориальную программу ОМС;</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3) </w:t>
      </w:r>
      <w:hyperlink w:anchor="P2460" w:history="1">
        <w:r w:rsidRPr="00083BD4">
          <w:rPr>
            <w:rFonts w:ascii="Arial" w:hAnsi="Arial" w:cs="Arial"/>
            <w:sz w:val="26"/>
            <w:szCs w:val="26"/>
          </w:rPr>
          <w:t>перечень</w:t>
        </w:r>
      </w:hyperlink>
      <w:r w:rsidRPr="00083BD4">
        <w:rPr>
          <w:rFonts w:ascii="Arial" w:hAnsi="Arial" w:cs="Arial"/>
          <w:sz w:val="26"/>
          <w:szCs w:val="26"/>
        </w:rPr>
        <w:t xml:space="preserve"> (реестр) медицинских организаций, участвующих в реализации территориальной программы ОМС, в соответствии с видами и условиями медицинской помощи, преимущественно оказываемой в медицинской организации (приложение </w:t>
      </w:r>
      <w:r>
        <w:rPr>
          <w:rFonts w:ascii="Arial" w:hAnsi="Arial" w:cs="Arial"/>
          <w:sz w:val="26"/>
          <w:szCs w:val="26"/>
        </w:rPr>
        <w:t>№</w:t>
      </w:r>
      <w:r w:rsidRPr="00083BD4">
        <w:rPr>
          <w:rFonts w:ascii="Arial" w:hAnsi="Arial" w:cs="Arial"/>
          <w:sz w:val="26"/>
          <w:szCs w:val="26"/>
        </w:rPr>
        <w:t xml:space="preserve"> 1 к Территориальной программе);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lastRenderedPageBreak/>
        <w:t xml:space="preserve">4) </w:t>
      </w:r>
      <w:hyperlink w:anchor="P3758" w:history="1">
        <w:r w:rsidRPr="00083BD4">
          <w:rPr>
            <w:rFonts w:ascii="Arial" w:hAnsi="Arial" w:cs="Arial"/>
            <w:sz w:val="26"/>
            <w:szCs w:val="26"/>
          </w:rPr>
          <w:t>перечень</w:t>
        </w:r>
      </w:hyperlink>
      <w:r w:rsidRPr="00083BD4">
        <w:rPr>
          <w:rFonts w:ascii="Arial" w:hAnsi="Arial" w:cs="Arial"/>
          <w:sz w:val="26"/>
          <w:szCs w:val="26"/>
        </w:rPr>
        <w:t xml:space="preserve"> медицинских организаций, финансируемых из бюджета (приложение </w:t>
      </w:r>
      <w:r>
        <w:rPr>
          <w:rFonts w:ascii="Arial" w:hAnsi="Arial" w:cs="Arial"/>
          <w:sz w:val="26"/>
          <w:szCs w:val="26"/>
        </w:rPr>
        <w:t>№</w:t>
      </w:r>
      <w:r w:rsidRPr="00083BD4">
        <w:rPr>
          <w:rFonts w:ascii="Arial" w:hAnsi="Arial" w:cs="Arial"/>
          <w:sz w:val="26"/>
          <w:szCs w:val="26"/>
        </w:rPr>
        <w:t xml:space="preserve"> 2 к Территориальной программе);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5) </w:t>
      </w:r>
      <w:hyperlink w:anchor="P3783" w:history="1">
        <w:r w:rsidRPr="00083BD4">
          <w:rPr>
            <w:rFonts w:ascii="Arial" w:hAnsi="Arial" w:cs="Arial"/>
            <w:sz w:val="26"/>
            <w:szCs w:val="26"/>
          </w:rPr>
          <w:t>перечень</w:t>
        </w:r>
      </w:hyperlink>
      <w:r w:rsidRPr="00083BD4">
        <w:rPr>
          <w:rFonts w:ascii="Arial" w:hAnsi="Arial" w:cs="Arial"/>
          <w:sz w:val="26"/>
          <w:szCs w:val="26"/>
        </w:rPr>
        <w:t xml:space="preserve"> медицинских организаций, оказывающих высокотехнологичную медицинскую помощь (приложение </w:t>
      </w:r>
      <w:r>
        <w:rPr>
          <w:rFonts w:ascii="Arial" w:hAnsi="Arial" w:cs="Arial"/>
          <w:sz w:val="26"/>
          <w:szCs w:val="26"/>
        </w:rPr>
        <w:t>№ </w:t>
      </w:r>
      <w:r w:rsidRPr="00083BD4">
        <w:rPr>
          <w:rFonts w:ascii="Arial" w:hAnsi="Arial" w:cs="Arial"/>
          <w:sz w:val="26"/>
          <w:szCs w:val="26"/>
        </w:rPr>
        <w:t>3 к Территориальной программе);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6) </w:t>
      </w:r>
      <w:hyperlink w:anchor="P3872" w:history="1">
        <w:r w:rsidRPr="00083BD4">
          <w:rPr>
            <w:rFonts w:ascii="Arial" w:hAnsi="Arial" w:cs="Arial"/>
            <w:sz w:val="26"/>
            <w:szCs w:val="26"/>
          </w:rPr>
          <w:t>перечень</w:t>
        </w:r>
      </w:hyperlink>
      <w:r w:rsidRPr="00083BD4">
        <w:rPr>
          <w:rFonts w:ascii="Arial" w:hAnsi="Arial" w:cs="Arial"/>
          <w:sz w:val="26"/>
          <w:szCs w:val="26"/>
        </w:rPr>
        <w:t xml:space="preserve">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«Сотрудничество» (далее – программа «Сотрудничество») (приложение </w:t>
      </w:r>
      <w:r>
        <w:rPr>
          <w:rFonts w:ascii="Arial" w:hAnsi="Arial" w:cs="Arial"/>
          <w:sz w:val="26"/>
          <w:szCs w:val="26"/>
        </w:rPr>
        <w:t>№ </w:t>
      </w:r>
      <w:r w:rsidRPr="00083BD4">
        <w:rPr>
          <w:rFonts w:ascii="Arial" w:hAnsi="Arial" w:cs="Arial"/>
          <w:sz w:val="26"/>
          <w:szCs w:val="26"/>
        </w:rPr>
        <w:t>4 к Территориальной программе);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7) </w:t>
      </w:r>
      <w:hyperlink w:anchor="P3944" w:history="1">
        <w:r w:rsidRPr="00083BD4">
          <w:rPr>
            <w:rFonts w:ascii="Arial" w:hAnsi="Arial" w:cs="Arial"/>
            <w:sz w:val="26"/>
            <w:szCs w:val="26"/>
          </w:rPr>
          <w:t>перечень</w:t>
        </w:r>
      </w:hyperlink>
      <w:r w:rsidRPr="00083BD4">
        <w:rPr>
          <w:rFonts w:ascii="Arial" w:hAnsi="Arial" w:cs="Arial"/>
          <w:sz w:val="26"/>
          <w:szCs w:val="26"/>
        </w:rPr>
        <w:t xml:space="preserve"> медицинских организаций, оказывающих дополнительную бесплатную медицинскую помощь, включающую обеспечение отдельных категорий граждан необходимыми лекарственными препаратами для медицинского применения и медицинскими изделиями, специализированными продуктами лечебного питания для детей-инвалидов либо меры социальной поддержки отдельным категориям граждан (приложение </w:t>
      </w:r>
      <w:r>
        <w:rPr>
          <w:rFonts w:ascii="Arial" w:hAnsi="Arial" w:cs="Arial"/>
          <w:sz w:val="26"/>
          <w:szCs w:val="26"/>
        </w:rPr>
        <w:t>№ </w:t>
      </w:r>
      <w:r w:rsidRPr="00083BD4">
        <w:rPr>
          <w:rFonts w:ascii="Arial" w:hAnsi="Arial" w:cs="Arial"/>
          <w:sz w:val="26"/>
          <w:szCs w:val="26"/>
        </w:rPr>
        <w:t>5 к Территориальной программе);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8) </w:t>
      </w:r>
      <w:hyperlink w:anchor="P4651" w:history="1">
        <w:r w:rsidRPr="00083BD4">
          <w:rPr>
            <w:rFonts w:ascii="Arial" w:hAnsi="Arial" w:cs="Arial"/>
            <w:sz w:val="26"/>
            <w:szCs w:val="26"/>
          </w:rPr>
          <w:t>перечень</w:t>
        </w:r>
      </w:hyperlink>
      <w:r w:rsidRPr="00083BD4">
        <w:rPr>
          <w:rFonts w:ascii="Arial" w:hAnsi="Arial" w:cs="Arial"/>
          <w:sz w:val="26"/>
          <w:szCs w:val="26"/>
        </w:rPr>
        <w:t xml:space="preserve"> 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 (приложение </w:t>
      </w:r>
      <w:r>
        <w:rPr>
          <w:rFonts w:ascii="Arial" w:hAnsi="Arial" w:cs="Arial"/>
          <w:sz w:val="26"/>
          <w:szCs w:val="26"/>
        </w:rPr>
        <w:t>№</w:t>
      </w:r>
      <w:r w:rsidRPr="00083BD4">
        <w:rPr>
          <w:rFonts w:ascii="Arial" w:hAnsi="Arial" w:cs="Arial"/>
          <w:sz w:val="26"/>
          <w:szCs w:val="26"/>
        </w:rPr>
        <w:t xml:space="preserve"> 6 к Территориальной программе);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9) </w:t>
      </w:r>
      <w:hyperlink w:anchor="P4739" w:history="1">
        <w:r w:rsidRPr="00083BD4">
          <w:rPr>
            <w:rFonts w:ascii="Arial" w:hAnsi="Arial" w:cs="Arial"/>
            <w:sz w:val="26"/>
            <w:szCs w:val="26"/>
          </w:rPr>
          <w:t>перечень</w:t>
        </w:r>
      </w:hyperlink>
      <w:r w:rsidRPr="00083BD4">
        <w:rPr>
          <w:rFonts w:ascii="Arial" w:hAnsi="Arial" w:cs="Arial"/>
          <w:sz w:val="26"/>
          <w:szCs w:val="26"/>
        </w:rP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w:t>
      </w:r>
      <w:r>
        <w:rPr>
          <w:rFonts w:ascii="Arial" w:hAnsi="Arial" w:cs="Arial"/>
          <w:sz w:val="26"/>
          <w:szCs w:val="26"/>
        </w:rPr>
        <w:t>№</w:t>
      </w:r>
      <w:r w:rsidRPr="00083BD4">
        <w:rPr>
          <w:rFonts w:ascii="Arial" w:hAnsi="Arial" w:cs="Arial"/>
          <w:sz w:val="26"/>
          <w:szCs w:val="26"/>
        </w:rPr>
        <w:t xml:space="preserve"> 7 к Территориальной программе);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10) </w:t>
      </w:r>
      <w:hyperlink w:anchor="P4885" w:history="1">
        <w:r w:rsidRPr="00083BD4">
          <w:rPr>
            <w:rFonts w:ascii="Arial" w:hAnsi="Arial" w:cs="Arial"/>
            <w:sz w:val="26"/>
            <w:szCs w:val="26"/>
          </w:rPr>
          <w:t>перечень</w:t>
        </w:r>
      </w:hyperlink>
      <w:r w:rsidRPr="00083BD4">
        <w:rPr>
          <w:rFonts w:ascii="Arial" w:hAnsi="Arial" w:cs="Arial"/>
          <w:sz w:val="26"/>
          <w:szCs w:val="26"/>
        </w:rPr>
        <w:t xml:space="preserve">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(приложение </w:t>
      </w:r>
      <w:r>
        <w:rPr>
          <w:rFonts w:ascii="Arial" w:hAnsi="Arial" w:cs="Arial"/>
          <w:sz w:val="26"/>
          <w:szCs w:val="26"/>
        </w:rPr>
        <w:t>№</w:t>
      </w:r>
      <w:r w:rsidRPr="00083BD4">
        <w:rPr>
          <w:rFonts w:ascii="Arial" w:hAnsi="Arial" w:cs="Arial"/>
          <w:sz w:val="26"/>
          <w:szCs w:val="26"/>
        </w:rPr>
        <w:t xml:space="preserve"> 8 к Территориальной программе);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11) </w:t>
      </w:r>
      <w:hyperlink w:anchor="P5009" w:history="1">
        <w:r w:rsidRPr="00083BD4">
          <w:rPr>
            <w:rFonts w:ascii="Arial" w:hAnsi="Arial" w:cs="Arial"/>
            <w:sz w:val="26"/>
            <w:szCs w:val="26"/>
          </w:rPr>
          <w:t>перечни</w:t>
        </w:r>
      </w:hyperlink>
      <w:r w:rsidRPr="00083BD4">
        <w:rPr>
          <w:rFonts w:ascii="Arial" w:hAnsi="Arial" w:cs="Arial"/>
          <w:sz w:val="26"/>
          <w:szCs w:val="26"/>
        </w:rPr>
        <w:t xml:space="preserve"> лекарственных препаратов для медицинского применения, медицинских изделий, расходных материалов и медицинских изделий, имплантируемых в организм человека, применяемых при реализации Территориальной программы (приложение </w:t>
      </w:r>
      <w:r>
        <w:rPr>
          <w:rFonts w:ascii="Arial" w:hAnsi="Arial" w:cs="Arial"/>
          <w:sz w:val="26"/>
          <w:szCs w:val="26"/>
        </w:rPr>
        <w:t>№ </w:t>
      </w:r>
      <w:r w:rsidRPr="00083BD4">
        <w:rPr>
          <w:rFonts w:ascii="Arial" w:hAnsi="Arial" w:cs="Arial"/>
          <w:sz w:val="26"/>
          <w:szCs w:val="26"/>
        </w:rPr>
        <w:t>9 к Территориальной программе).</w:t>
      </w:r>
    </w:p>
    <w:p w:rsidR="00860193" w:rsidRPr="00AD0D4A" w:rsidRDefault="00860193" w:rsidP="00860193">
      <w:pPr>
        <w:pStyle w:val="ConsPlusNormal"/>
        <w:spacing w:before="240" w:after="120"/>
        <w:jc w:val="center"/>
        <w:rPr>
          <w:rFonts w:ascii="Arial" w:hAnsi="Arial" w:cs="Arial"/>
          <w:b/>
          <w:sz w:val="26"/>
          <w:szCs w:val="26"/>
        </w:rPr>
      </w:pPr>
      <w:r w:rsidRPr="00AD0D4A">
        <w:rPr>
          <w:rFonts w:ascii="Arial" w:hAnsi="Arial" w:cs="Arial"/>
          <w:b/>
          <w:sz w:val="26"/>
          <w:szCs w:val="26"/>
        </w:rPr>
        <w:t>II. Виды, условия и формы оказания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1. В рамках Территориальной программы бесплатно предоставляются: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первичная медико-санитарная помощь, в том числе первичная доврачебная, первичная врачебная и первичная специализированная;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специализированная, в том числе высокотехнологичная, медицинская </w:t>
      </w:r>
      <w:r w:rsidRPr="00083BD4">
        <w:rPr>
          <w:rFonts w:ascii="Arial" w:hAnsi="Arial" w:cs="Arial"/>
          <w:sz w:val="26"/>
          <w:szCs w:val="26"/>
        </w:rPr>
        <w:lastRenderedPageBreak/>
        <w:t>помощь;</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скорая, в том числе скорая специализированная, медицинская помощь;</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паллиативная медицинская помощь, оказываемая медицинскими организациями.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Понятие "медицинская организация" используется в Территориальной программе в значении, определенном в Федеральном </w:t>
      </w:r>
      <w:hyperlink r:id="rId12" w:history="1">
        <w:r w:rsidRPr="00083BD4">
          <w:rPr>
            <w:rFonts w:ascii="Arial" w:hAnsi="Arial" w:cs="Arial"/>
            <w:sz w:val="26"/>
            <w:szCs w:val="26"/>
          </w:rPr>
          <w:t>законе</w:t>
        </w:r>
      </w:hyperlink>
      <w:r w:rsidRPr="00083BD4">
        <w:rPr>
          <w:rFonts w:ascii="Arial" w:hAnsi="Arial" w:cs="Arial"/>
          <w:sz w:val="26"/>
          <w:szCs w:val="26"/>
        </w:rPr>
        <w:t xml:space="preserve"> от 21.11.2011 </w:t>
      </w:r>
      <w:r>
        <w:rPr>
          <w:rFonts w:ascii="Arial" w:hAnsi="Arial" w:cs="Arial"/>
          <w:sz w:val="26"/>
          <w:szCs w:val="26"/>
        </w:rPr>
        <w:t>№</w:t>
      </w:r>
      <w:r w:rsidRPr="00083BD4">
        <w:rPr>
          <w:rFonts w:ascii="Arial" w:hAnsi="Arial" w:cs="Arial"/>
          <w:sz w:val="26"/>
          <w:szCs w:val="26"/>
          <w:lang w:val="en-US"/>
        </w:rPr>
        <w:t> </w:t>
      </w:r>
      <w:r w:rsidRPr="00083BD4">
        <w:rPr>
          <w:rFonts w:ascii="Arial" w:hAnsi="Arial" w:cs="Arial"/>
          <w:sz w:val="26"/>
          <w:szCs w:val="26"/>
        </w:rPr>
        <w:t xml:space="preserve">323-ФЗ "Об основах охраны здоровья граждан в Российской Федерации" и Федеральном </w:t>
      </w:r>
      <w:hyperlink r:id="rId13" w:history="1">
        <w:r w:rsidRPr="00083BD4">
          <w:rPr>
            <w:rFonts w:ascii="Arial" w:hAnsi="Arial" w:cs="Arial"/>
            <w:sz w:val="26"/>
            <w:szCs w:val="26"/>
          </w:rPr>
          <w:t>законе</w:t>
        </w:r>
      </w:hyperlink>
      <w:r w:rsidRPr="00083BD4">
        <w:rPr>
          <w:rFonts w:ascii="Arial" w:hAnsi="Arial" w:cs="Arial"/>
          <w:sz w:val="26"/>
          <w:szCs w:val="26"/>
        </w:rPr>
        <w:t xml:space="preserve"> от 29.11.2010 </w:t>
      </w:r>
      <w:r>
        <w:rPr>
          <w:rFonts w:ascii="Arial" w:hAnsi="Arial" w:cs="Arial"/>
          <w:sz w:val="26"/>
          <w:szCs w:val="26"/>
        </w:rPr>
        <w:t>№ </w:t>
      </w:r>
      <w:r w:rsidRPr="00083BD4">
        <w:rPr>
          <w:rFonts w:ascii="Arial" w:hAnsi="Arial" w:cs="Arial"/>
          <w:sz w:val="26"/>
          <w:szCs w:val="26"/>
        </w:rPr>
        <w:t>326-ФЗ "Об обязательном медицинском страховании в Российской Федерации".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1.1. </w:t>
      </w:r>
      <w:proofErr w:type="gramStart"/>
      <w:r w:rsidRPr="00083BD4">
        <w:rPr>
          <w:rFonts w:ascii="Arial" w:hAnsi="Arial" w:cs="Arial"/>
          <w:sz w:val="26"/>
          <w:szCs w:val="26"/>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проведению профилактических прививок, профилактических осмотров, диспансерного наблюдения здоровых детей и лиц с хроническими заболеваниями, по предупреждению абортов, формированию здорового образа жизни и санитарно-гигиеническому просвещению населения.</w:t>
      </w:r>
      <w:proofErr w:type="gramEnd"/>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Первичная медико-санитарная помощь оказывается бесплатно в амбулаторных условиях и в условиях дневного стационара в плановой и неотложной форме, а также в специально созданных подразделениях медицинских организаций, оказывающих первичную медико-санитарную помощь в неотложной форме.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w:t>
      </w:r>
      <w:r w:rsidRPr="00083BD4">
        <w:rPr>
          <w:rFonts w:ascii="Arial" w:hAnsi="Arial" w:cs="Arial"/>
          <w:sz w:val="26"/>
          <w:szCs w:val="26"/>
        </w:rPr>
        <w:lastRenderedPageBreak/>
        <w:t>технологий и методов генной инженерии, разработанных на основе достижений медицинской науки и смежных отраслей науки и техники.</w:t>
      </w:r>
      <w:proofErr w:type="gramEnd"/>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w:t>
      </w:r>
      <w:proofErr w:type="gramStart"/>
      <w:r w:rsidRPr="00083BD4">
        <w:rPr>
          <w:rFonts w:ascii="Arial" w:hAnsi="Arial" w:cs="Arial"/>
          <w:sz w:val="26"/>
          <w:szCs w:val="26"/>
        </w:rPr>
        <w:t>содержит</w:t>
      </w:r>
      <w:proofErr w:type="gramEnd"/>
      <w:r w:rsidRPr="00083BD4">
        <w:rPr>
          <w:rFonts w:ascii="Arial" w:hAnsi="Arial" w:cs="Arial"/>
          <w:sz w:val="26"/>
          <w:szCs w:val="26"/>
        </w:rP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w:t>
      </w:r>
      <w:hyperlink r:id="rId14" w:history="1">
        <w:r w:rsidRPr="00083BD4">
          <w:rPr>
            <w:rFonts w:ascii="Arial" w:hAnsi="Arial" w:cs="Arial"/>
            <w:sz w:val="26"/>
            <w:szCs w:val="26"/>
          </w:rPr>
          <w:t>Перечень</w:t>
        </w:r>
      </w:hyperlink>
      <w:r w:rsidRPr="00083BD4">
        <w:rPr>
          <w:rFonts w:ascii="Arial" w:hAnsi="Arial" w:cs="Arial"/>
          <w:sz w:val="26"/>
          <w:szCs w:val="26"/>
        </w:rPr>
        <w:t xml:space="preserve"> видов высокотехнологичной медицинской помощи устанавливается приложением к Постановлению Правительства Российской Федерации от 19.12.2015 №</w:t>
      </w:r>
      <w:r w:rsidRPr="00083BD4">
        <w:rPr>
          <w:rFonts w:ascii="Arial" w:hAnsi="Arial" w:cs="Arial"/>
          <w:sz w:val="26"/>
          <w:szCs w:val="26"/>
          <w:lang w:val="en-US"/>
        </w:rPr>
        <w:t> </w:t>
      </w:r>
      <w:r w:rsidRPr="00083BD4">
        <w:rPr>
          <w:rFonts w:ascii="Arial" w:hAnsi="Arial" w:cs="Arial"/>
          <w:sz w:val="26"/>
          <w:szCs w:val="26"/>
        </w:rPr>
        <w:t>1382 "О Программе государственных гарантий бесплатного оказания гражданам медицинской помощи на 2016 год" (далее – Программа государственных гарантий).</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Порядок оказания высокотехнологичной медицинской помощи за счет субсидий бюджету Тюменской области определяется приказами Министерства здравоохранения Российской Федерации.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083BD4">
        <w:rPr>
          <w:rFonts w:ascii="Arial" w:hAnsi="Arial" w:cs="Arial"/>
          <w:sz w:val="26"/>
          <w:szCs w:val="26"/>
        </w:rPr>
        <w:t xml:space="preserve"> стихийных бедствий).</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1.4.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083BD4">
        <w:rPr>
          <w:rFonts w:ascii="Arial" w:hAnsi="Arial" w:cs="Arial"/>
          <w:sz w:val="26"/>
          <w:szCs w:val="26"/>
        </w:rPr>
        <w:t>обучение по оказанию</w:t>
      </w:r>
      <w:proofErr w:type="gramEnd"/>
      <w:r w:rsidRPr="00083BD4">
        <w:rPr>
          <w:rFonts w:ascii="Arial" w:hAnsi="Arial" w:cs="Arial"/>
          <w:sz w:val="26"/>
          <w:szCs w:val="26"/>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2. Медицинская помощь оказывается в следующих формах:</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экстренная - медицинская помощь, оказываемая при внезапных острых </w:t>
      </w:r>
      <w:r w:rsidRPr="00083BD4">
        <w:rPr>
          <w:rFonts w:ascii="Arial" w:hAnsi="Arial" w:cs="Arial"/>
          <w:sz w:val="26"/>
          <w:szCs w:val="26"/>
        </w:rPr>
        <w:lastRenderedPageBreak/>
        <w:t>заболеваниях, состояниях, обострении хронических заболеваний, представляющих угрозу жизни пациента;</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60193" w:rsidRPr="00083BD4" w:rsidRDefault="00860193" w:rsidP="00860193">
      <w:pPr>
        <w:pStyle w:val="ConsPlusNormal"/>
        <w:spacing w:after="120"/>
        <w:jc w:val="both"/>
        <w:rPr>
          <w:rFonts w:ascii="Arial" w:hAnsi="Arial" w:cs="Arial"/>
          <w:sz w:val="26"/>
          <w:szCs w:val="26"/>
        </w:rPr>
      </w:pPr>
    </w:p>
    <w:p w:rsidR="00860193" w:rsidRPr="00AD0D4A" w:rsidRDefault="00860193" w:rsidP="00860193">
      <w:pPr>
        <w:pStyle w:val="ConsPlusNormal"/>
        <w:jc w:val="center"/>
        <w:rPr>
          <w:rFonts w:ascii="Arial" w:hAnsi="Arial" w:cs="Arial"/>
          <w:b/>
          <w:sz w:val="26"/>
          <w:szCs w:val="26"/>
        </w:rPr>
      </w:pPr>
      <w:bookmarkStart w:id="1" w:name="P90"/>
      <w:bookmarkEnd w:id="1"/>
      <w:r w:rsidRPr="00AD0D4A">
        <w:rPr>
          <w:rFonts w:ascii="Arial" w:hAnsi="Arial" w:cs="Arial"/>
          <w:b/>
          <w:sz w:val="26"/>
          <w:szCs w:val="26"/>
        </w:rPr>
        <w:t xml:space="preserve">III. Перечень заболеваний и состояний, оказание </w:t>
      </w:r>
      <w:proofErr w:type="gramStart"/>
      <w:r w:rsidRPr="00AD0D4A">
        <w:rPr>
          <w:rFonts w:ascii="Arial" w:hAnsi="Arial" w:cs="Arial"/>
          <w:b/>
          <w:sz w:val="26"/>
          <w:szCs w:val="26"/>
        </w:rPr>
        <w:t>медицинской</w:t>
      </w:r>
      <w:proofErr w:type="gramEnd"/>
    </w:p>
    <w:p w:rsidR="00860193" w:rsidRPr="00AD0D4A" w:rsidRDefault="00860193" w:rsidP="00860193">
      <w:pPr>
        <w:pStyle w:val="ConsPlusNormal"/>
        <w:jc w:val="center"/>
        <w:rPr>
          <w:rFonts w:ascii="Arial" w:hAnsi="Arial" w:cs="Arial"/>
          <w:b/>
          <w:sz w:val="26"/>
          <w:szCs w:val="26"/>
        </w:rPr>
      </w:pPr>
      <w:proofErr w:type="gramStart"/>
      <w:r w:rsidRPr="00AD0D4A">
        <w:rPr>
          <w:rFonts w:ascii="Arial" w:hAnsi="Arial" w:cs="Arial"/>
          <w:b/>
          <w:sz w:val="26"/>
          <w:szCs w:val="26"/>
        </w:rPr>
        <w:t>помощи</w:t>
      </w:r>
      <w:proofErr w:type="gramEnd"/>
      <w:r w:rsidRPr="00AD0D4A">
        <w:rPr>
          <w:rFonts w:ascii="Arial" w:hAnsi="Arial" w:cs="Arial"/>
          <w:b/>
          <w:sz w:val="26"/>
          <w:szCs w:val="26"/>
        </w:rPr>
        <w:t xml:space="preserve"> при которых осуществляется бесплатно, и категории</w:t>
      </w:r>
    </w:p>
    <w:p w:rsidR="00860193" w:rsidRPr="00AD0D4A" w:rsidRDefault="00860193" w:rsidP="00860193">
      <w:pPr>
        <w:pStyle w:val="ConsPlusNormal"/>
        <w:jc w:val="center"/>
        <w:rPr>
          <w:rFonts w:ascii="Arial" w:hAnsi="Arial" w:cs="Arial"/>
          <w:b/>
          <w:sz w:val="26"/>
          <w:szCs w:val="26"/>
        </w:rPr>
      </w:pPr>
      <w:r w:rsidRPr="00AD0D4A">
        <w:rPr>
          <w:rFonts w:ascii="Arial" w:hAnsi="Arial" w:cs="Arial"/>
          <w:b/>
          <w:sz w:val="26"/>
          <w:szCs w:val="26"/>
        </w:rPr>
        <w:t>граждан, оказание медицинской помощи которым</w:t>
      </w:r>
    </w:p>
    <w:p w:rsidR="00860193" w:rsidRPr="00AD0D4A" w:rsidRDefault="00860193" w:rsidP="00860193">
      <w:pPr>
        <w:pStyle w:val="ConsPlusNormal"/>
        <w:jc w:val="center"/>
        <w:rPr>
          <w:rFonts w:ascii="Arial" w:hAnsi="Arial" w:cs="Arial"/>
          <w:b/>
          <w:sz w:val="26"/>
          <w:szCs w:val="26"/>
        </w:rPr>
      </w:pPr>
      <w:r w:rsidRPr="00AD0D4A">
        <w:rPr>
          <w:rFonts w:ascii="Arial" w:hAnsi="Arial" w:cs="Arial"/>
          <w:b/>
          <w:sz w:val="26"/>
          <w:szCs w:val="26"/>
        </w:rPr>
        <w:t>осуществляется бесплатно</w:t>
      </w:r>
    </w:p>
    <w:p w:rsidR="00860193" w:rsidRPr="00AD0D4A" w:rsidRDefault="00860193" w:rsidP="00860193">
      <w:pPr>
        <w:pStyle w:val="ConsPlusNormal"/>
        <w:spacing w:after="120"/>
        <w:jc w:val="both"/>
        <w:rPr>
          <w:rFonts w:ascii="Arial" w:hAnsi="Arial" w:cs="Arial"/>
          <w:b/>
          <w:sz w:val="26"/>
          <w:szCs w:val="26"/>
        </w:rPr>
      </w:pPr>
    </w:p>
    <w:p w:rsidR="00860193" w:rsidRPr="00083BD4" w:rsidRDefault="00860193" w:rsidP="00860193">
      <w:pPr>
        <w:pStyle w:val="ConsPlusNormal"/>
        <w:spacing w:after="120"/>
        <w:ind w:firstLine="540"/>
        <w:jc w:val="both"/>
        <w:rPr>
          <w:rFonts w:ascii="Arial" w:hAnsi="Arial" w:cs="Arial"/>
          <w:sz w:val="26"/>
          <w:szCs w:val="26"/>
        </w:rPr>
      </w:pPr>
      <w:bookmarkStart w:id="2" w:name="P95"/>
      <w:bookmarkEnd w:id="2"/>
      <w:r w:rsidRPr="00083BD4">
        <w:rPr>
          <w:rFonts w:ascii="Arial" w:hAnsi="Arial" w:cs="Arial"/>
          <w:sz w:val="26"/>
          <w:szCs w:val="26"/>
        </w:rPr>
        <w:t>1. Гражданам медицинская помощь оказывается бесплатно при следующих заболеваниях и состояниях:</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инфекционные и паразитарные болезни;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новообразования;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эндокринной системы;</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расстройства питания и нарушения обмена веществ;</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нервной системы;</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крови, кроветворных органов;</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отдельные нарушения, вовлекающие иммунный механизм;</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глаза и его придаточного аппарата;</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уха и сосцевидного отростка;</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системы кровообращения;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органов дыхания;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органов пищеварения, в том числе болезни полости рта, слюнных желез и челюстей (за исключением зубного протезирования);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мочеполовой системы;</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кожи и подкожной клетчатки;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болезни костно-мышечной системы и соединительной ткани;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травмы, отравления и некоторые другие последствия воздействия внешних причин;</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врожденные аномалии (пороки развития);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деформации и хромосомные нарушения;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lastRenderedPageBreak/>
        <w:t>беременность, роды, послеродовой период и аборты;</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отдельные состояния, возникающие у детей в перинатальный период;</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психические расстройства и расстройства поведения;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симптомы, признаки и отклонения от нормы, не отнесенные к заболеваниям и состояниям.</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2. В соответствии с законодательством Российской Федерации отдельным категориям граждан осуществляются: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обеспечение лекарственными препаратами;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профилактические медицинские осмотры и диспансеризация определенных гру</w:t>
      </w:r>
      <w:proofErr w:type="gramStart"/>
      <w:r w:rsidRPr="00083BD4">
        <w:rPr>
          <w:rFonts w:ascii="Arial" w:hAnsi="Arial" w:cs="Arial"/>
          <w:sz w:val="26"/>
          <w:szCs w:val="26"/>
        </w:rPr>
        <w:t>пп взр</w:t>
      </w:r>
      <w:proofErr w:type="gramEnd"/>
      <w:r w:rsidRPr="00083BD4">
        <w:rPr>
          <w:rFonts w:ascii="Arial" w:hAnsi="Arial" w:cs="Arial"/>
          <w:sz w:val="26"/>
          <w:szCs w:val="26"/>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медицинские осмотры несовершеннолетних, в том числе при поступлении в образовательные учреждения и в период обучения в них;</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60193" w:rsidRPr="00083BD4" w:rsidRDefault="00860193" w:rsidP="00860193">
      <w:pPr>
        <w:pStyle w:val="ConsPlusNormal"/>
        <w:spacing w:after="120"/>
        <w:ind w:firstLine="540"/>
        <w:jc w:val="both"/>
        <w:rPr>
          <w:rFonts w:ascii="Arial" w:hAnsi="Arial" w:cs="Arial"/>
          <w:sz w:val="26"/>
          <w:szCs w:val="26"/>
        </w:rPr>
      </w:pPr>
      <w:proofErr w:type="spellStart"/>
      <w:r w:rsidRPr="00083BD4">
        <w:rPr>
          <w:rFonts w:ascii="Arial" w:hAnsi="Arial" w:cs="Arial"/>
          <w:sz w:val="26"/>
          <w:szCs w:val="26"/>
        </w:rPr>
        <w:t>пренатальная</w:t>
      </w:r>
      <w:proofErr w:type="spellEnd"/>
      <w:r w:rsidRPr="00083BD4">
        <w:rPr>
          <w:rFonts w:ascii="Arial" w:hAnsi="Arial" w:cs="Arial"/>
          <w:sz w:val="26"/>
          <w:szCs w:val="26"/>
        </w:rPr>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и </w:t>
      </w:r>
      <w:proofErr w:type="spellStart"/>
      <w:r w:rsidRPr="00083BD4">
        <w:rPr>
          <w:rFonts w:ascii="Arial" w:hAnsi="Arial" w:cs="Arial"/>
          <w:sz w:val="26"/>
          <w:szCs w:val="26"/>
        </w:rPr>
        <w:t>аудиологический</w:t>
      </w:r>
      <w:proofErr w:type="spellEnd"/>
      <w:r w:rsidRPr="00083BD4">
        <w:rPr>
          <w:rFonts w:ascii="Arial" w:hAnsi="Arial" w:cs="Arial"/>
          <w:sz w:val="26"/>
          <w:szCs w:val="26"/>
        </w:rPr>
        <w:t xml:space="preserve"> скрининг.</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3. </w:t>
      </w:r>
      <w:proofErr w:type="gramStart"/>
      <w:r w:rsidRPr="00083BD4">
        <w:rPr>
          <w:rFonts w:ascii="Arial" w:hAnsi="Arial" w:cs="Arial"/>
          <w:sz w:val="26"/>
          <w:szCs w:val="26"/>
        </w:rPr>
        <w:t xml:space="preserve">При оказании первичной медико-санитарной помощи в амбулаторных условиях в неотложной форме,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5" w:history="1">
        <w:r w:rsidRPr="00083BD4">
          <w:rPr>
            <w:rFonts w:ascii="Arial" w:hAnsi="Arial" w:cs="Arial"/>
            <w:sz w:val="26"/>
            <w:szCs w:val="26"/>
          </w:rPr>
          <w:t>перечень</w:t>
        </w:r>
      </w:hyperlink>
      <w:r w:rsidRPr="00083BD4">
        <w:rPr>
          <w:rFonts w:ascii="Arial" w:hAnsi="Arial" w:cs="Arial"/>
          <w:sz w:val="26"/>
          <w:szCs w:val="26"/>
        </w:rPr>
        <w:t xml:space="preserve"> жизненно необходимых и важнейших лекарственных препаратов в соответствии с перечнем, утверждаемым Правительства Российской</w:t>
      </w:r>
      <w:proofErr w:type="gramEnd"/>
      <w:r w:rsidRPr="00083BD4">
        <w:rPr>
          <w:rFonts w:ascii="Arial" w:hAnsi="Arial" w:cs="Arial"/>
          <w:sz w:val="26"/>
          <w:szCs w:val="26"/>
        </w:rPr>
        <w:t xml:space="preserve"> Федерации, и медицинскими изделиями, которые предусмотрены стандартами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4. </w:t>
      </w:r>
      <w:proofErr w:type="gramStart"/>
      <w:r w:rsidRPr="00083BD4">
        <w:rPr>
          <w:rFonts w:ascii="Arial" w:hAnsi="Arial" w:cs="Arial"/>
          <w:sz w:val="26"/>
          <w:szCs w:val="26"/>
        </w:rPr>
        <w:t xml:space="preserve">В рамках Территориальной программы государственных гарантий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медицинских организациях, включенных в </w:t>
      </w:r>
      <w:hyperlink w:anchor="P4885" w:history="1">
        <w:r w:rsidRPr="00083BD4">
          <w:rPr>
            <w:rFonts w:ascii="Arial" w:hAnsi="Arial" w:cs="Arial"/>
            <w:sz w:val="26"/>
            <w:szCs w:val="26"/>
          </w:rPr>
          <w:t>перечень</w:t>
        </w:r>
      </w:hyperlink>
      <w:r w:rsidRPr="00083BD4">
        <w:rPr>
          <w:rFonts w:ascii="Arial" w:hAnsi="Arial" w:cs="Arial"/>
          <w:sz w:val="26"/>
          <w:szCs w:val="26"/>
        </w:rPr>
        <w:t xml:space="preserve">, установленный приложением </w:t>
      </w:r>
      <w:r>
        <w:rPr>
          <w:rFonts w:ascii="Arial" w:hAnsi="Arial" w:cs="Arial"/>
          <w:sz w:val="26"/>
          <w:szCs w:val="26"/>
        </w:rPr>
        <w:t>№</w:t>
      </w:r>
      <w:r w:rsidRPr="00083BD4">
        <w:rPr>
          <w:rFonts w:ascii="Arial" w:hAnsi="Arial" w:cs="Arial"/>
          <w:sz w:val="26"/>
          <w:szCs w:val="26"/>
        </w:rPr>
        <w:t xml:space="preserve"> 8 к Территориальной программе, в соответствии с соглашением, заключаемым Департаментом</w:t>
      </w:r>
      <w:proofErr w:type="gramEnd"/>
      <w:r w:rsidRPr="00083BD4">
        <w:rPr>
          <w:rFonts w:ascii="Arial" w:hAnsi="Arial" w:cs="Arial"/>
          <w:sz w:val="26"/>
          <w:szCs w:val="26"/>
        </w:rPr>
        <w:t xml:space="preserve">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w:t>
      </w:r>
      <w:r w:rsidRPr="00083BD4">
        <w:rPr>
          <w:rFonts w:ascii="Arial" w:hAnsi="Arial" w:cs="Arial"/>
          <w:sz w:val="26"/>
          <w:szCs w:val="26"/>
        </w:rPr>
        <w:lastRenderedPageBreak/>
        <w:t>организациями в соответствии с заданиями медицинских организаций, нормативными правовыми актами Тюменской области.</w:t>
      </w:r>
    </w:p>
    <w:p w:rsidR="00860193" w:rsidRPr="00AD0D4A" w:rsidRDefault="00860193" w:rsidP="00860193">
      <w:pPr>
        <w:pStyle w:val="ConsPlusNormal"/>
        <w:spacing w:before="240" w:after="120"/>
        <w:jc w:val="center"/>
        <w:rPr>
          <w:rFonts w:ascii="Arial" w:hAnsi="Arial" w:cs="Arial"/>
          <w:b/>
          <w:sz w:val="26"/>
          <w:szCs w:val="26"/>
        </w:rPr>
      </w:pPr>
      <w:r w:rsidRPr="00AD0D4A">
        <w:rPr>
          <w:rFonts w:ascii="Arial" w:hAnsi="Arial" w:cs="Arial"/>
          <w:b/>
          <w:sz w:val="26"/>
          <w:szCs w:val="26"/>
        </w:rPr>
        <w:t>IV. Территориальная программа ОМС</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1. Территориальная программа ОМС является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системе ОМС.</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2.1. В рамках базовой программы ОМС:</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(раздел I перечня, утвержденного Программой государственных гарантий), при заболеваниях и состояниях, указанных в </w:t>
      </w:r>
      <w:hyperlink w:anchor="P95" w:history="1">
        <w:r w:rsidRPr="00083BD4">
          <w:rPr>
            <w:rFonts w:ascii="Arial" w:hAnsi="Arial" w:cs="Arial"/>
            <w:sz w:val="26"/>
            <w:szCs w:val="26"/>
          </w:rPr>
          <w:t>пункте 1 раздела III</w:t>
        </w:r>
      </w:hyperlink>
      <w:r w:rsidRPr="00083BD4">
        <w:rPr>
          <w:rFonts w:ascii="Arial" w:hAnsi="Arial" w:cs="Arial"/>
          <w:sz w:val="26"/>
          <w:szCs w:val="26"/>
        </w:rPr>
        <w:t xml:space="preserve"> Территориальной программы, за</w:t>
      </w:r>
      <w:proofErr w:type="gramEnd"/>
      <w:r w:rsidRPr="00083BD4">
        <w:rPr>
          <w:rFonts w:ascii="Arial" w:hAnsi="Arial" w:cs="Arial"/>
          <w:sz w:val="26"/>
          <w:szCs w:val="26"/>
        </w:rPr>
        <w:t xml:space="preserve">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90" w:history="1">
        <w:r w:rsidRPr="00083BD4">
          <w:rPr>
            <w:rFonts w:ascii="Arial" w:hAnsi="Arial" w:cs="Arial"/>
            <w:sz w:val="26"/>
            <w:szCs w:val="26"/>
          </w:rPr>
          <w:t>разделе III</w:t>
        </w:r>
      </w:hyperlink>
      <w:r w:rsidRPr="00083BD4">
        <w:rPr>
          <w:rFonts w:ascii="Arial" w:hAnsi="Arial" w:cs="Arial"/>
          <w:sz w:val="26"/>
          <w:szCs w:val="26"/>
        </w:rPr>
        <w:t xml:space="preserve"> Территориальной программы, медицинской реабилитации, осуществляемой в медицинских организациях, </w:t>
      </w:r>
      <w:proofErr w:type="spellStart"/>
      <w:r w:rsidRPr="00083BD4">
        <w:rPr>
          <w:rFonts w:ascii="Arial" w:hAnsi="Arial" w:cs="Arial"/>
          <w:sz w:val="26"/>
          <w:szCs w:val="26"/>
        </w:rPr>
        <w:t>аудиологическому</w:t>
      </w:r>
      <w:proofErr w:type="spellEnd"/>
      <w:r w:rsidRPr="00083BD4">
        <w:rPr>
          <w:rFonts w:ascii="Arial" w:hAnsi="Arial" w:cs="Arial"/>
          <w:sz w:val="26"/>
          <w:szCs w:val="26"/>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60193" w:rsidRPr="00083BD4" w:rsidRDefault="00860193" w:rsidP="00860193">
      <w:pPr>
        <w:pStyle w:val="ConsPlusNormal"/>
        <w:spacing w:after="120"/>
        <w:ind w:firstLine="540"/>
        <w:jc w:val="both"/>
        <w:rPr>
          <w:rFonts w:ascii="Arial" w:hAnsi="Arial" w:cs="Arial"/>
          <w:sz w:val="26"/>
          <w:szCs w:val="26"/>
        </w:rPr>
      </w:pPr>
      <w:bookmarkStart w:id="3" w:name="P133"/>
      <w:bookmarkEnd w:id="3"/>
      <w:r w:rsidRPr="00083BD4">
        <w:rPr>
          <w:rFonts w:ascii="Arial" w:hAnsi="Arial" w:cs="Arial"/>
          <w:sz w:val="26"/>
          <w:szCs w:val="26"/>
        </w:rPr>
        <w:t xml:space="preserve">2.2. В рамках территориальной программы ОМС, превышающей </w:t>
      </w:r>
      <w:proofErr w:type="gramStart"/>
      <w:r w:rsidRPr="00083BD4">
        <w:rPr>
          <w:rFonts w:ascii="Arial" w:hAnsi="Arial" w:cs="Arial"/>
          <w:sz w:val="26"/>
          <w:szCs w:val="26"/>
        </w:rPr>
        <w:t>базовую</w:t>
      </w:r>
      <w:proofErr w:type="gramEnd"/>
      <w:r w:rsidRPr="00083BD4">
        <w:rPr>
          <w:rFonts w:ascii="Arial" w:hAnsi="Arial" w:cs="Arial"/>
          <w:sz w:val="26"/>
          <w:szCs w:val="26"/>
        </w:rPr>
        <w:t>, гражданам оказывается бесплатно:</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скорая специализированная санитарно-авиационная медицинская помощь, оказываемая центром медицины катастроф;</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 xml:space="preserve">первичная медико-санитарная и специализированная медицинская помощь в части медицинской помощи при заболеваниях, не включенных в </w:t>
      </w:r>
      <w:r w:rsidRPr="00083BD4">
        <w:rPr>
          <w:rFonts w:ascii="Arial" w:hAnsi="Arial" w:cs="Arial"/>
          <w:sz w:val="26"/>
          <w:szCs w:val="26"/>
        </w:rPr>
        <w:lastRenderedPageBreak/>
        <w:t xml:space="preserve">базовую программу ОМС (заболевания, передаваемые половым путем, туберкулез, болезнь, вызванная вирусом иммунодефицита человека (ВИЧ-инфекции), и синдром приобретенного иммунодефицита, а также инфекционные заболевания на фоне ВИЧ-инфекции и синдром приобретенного иммунодефицита, психические расстройства и расстройства поведения у взрослых и детей, в том числе связанные с употреблением </w:t>
      </w:r>
      <w:proofErr w:type="spellStart"/>
      <w:r w:rsidRPr="00083BD4">
        <w:rPr>
          <w:rFonts w:ascii="Arial" w:hAnsi="Arial" w:cs="Arial"/>
          <w:sz w:val="26"/>
          <w:szCs w:val="26"/>
        </w:rPr>
        <w:t>психоактивных</w:t>
      </w:r>
      <w:proofErr w:type="spellEnd"/>
      <w:proofErr w:type="gramEnd"/>
      <w:r w:rsidRPr="00083BD4">
        <w:rPr>
          <w:rFonts w:ascii="Arial" w:hAnsi="Arial" w:cs="Arial"/>
          <w:sz w:val="26"/>
          <w:szCs w:val="26"/>
        </w:rPr>
        <w:t xml:space="preserve">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60193" w:rsidRPr="00083BD4" w:rsidRDefault="00860193" w:rsidP="00860193">
      <w:pPr>
        <w:pStyle w:val="ConsPlusNormal"/>
        <w:spacing w:after="120"/>
        <w:ind w:firstLine="540"/>
        <w:jc w:val="both"/>
        <w:rPr>
          <w:rFonts w:ascii="Arial" w:hAnsi="Arial" w:cs="Arial"/>
          <w:sz w:val="26"/>
          <w:szCs w:val="26"/>
        </w:rPr>
      </w:pPr>
      <w:proofErr w:type="spellStart"/>
      <w:r w:rsidRPr="00083BD4">
        <w:rPr>
          <w:rFonts w:ascii="Arial" w:hAnsi="Arial" w:cs="Arial"/>
          <w:sz w:val="26"/>
          <w:szCs w:val="26"/>
        </w:rPr>
        <w:t>пренатальная</w:t>
      </w:r>
      <w:proofErr w:type="spellEnd"/>
      <w:r w:rsidRPr="00083BD4">
        <w:rPr>
          <w:rFonts w:ascii="Arial" w:hAnsi="Arial" w:cs="Arial"/>
          <w:sz w:val="26"/>
          <w:szCs w:val="26"/>
        </w:rPr>
        <w:t xml:space="preserve"> (дородовая) диагностика нарушений развития ребенка у беременных женщин;</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медицинская помощь, оказываемая в центре по профилактике и борьбе с синдромом приобретенного иммунодефицита и инфекционными заболеваниями, врачебно-физкультурном диспансере (ГАУЗ ТО "Областной центр лечебной физкультуры и спортивной медицины");</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медицинская помощь в стационарных условиях специализированных медицинских организаций и соответствующих структурных подразделениях медицинских организаций и санаторно-курортных учреждений, оказывающих медицинскую помощь по профилю «Медицинская реабилитация» при социально значимых заболеваниях;</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высокотехнологичная медицинская помощь, не включенная в базовую программу ОМС, по перечню видов высокотехнологичной медицинской помощи </w:t>
      </w:r>
      <w:hyperlink r:id="rId16" w:history="1">
        <w:r w:rsidRPr="00083BD4">
          <w:rPr>
            <w:rFonts w:ascii="Arial" w:hAnsi="Arial" w:cs="Arial"/>
            <w:sz w:val="26"/>
            <w:szCs w:val="26"/>
          </w:rPr>
          <w:t>(раздел II перечня, утвержденного Программой государственных гарантий)</w:t>
        </w:r>
      </w:hyperlink>
      <w:r w:rsidRPr="00083BD4">
        <w:rPr>
          <w:rFonts w:ascii="Arial" w:hAnsi="Arial" w:cs="Arial"/>
          <w:sz w:val="26"/>
          <w:szCs w:val="26"/>
        </w:rPr>
        <w:t>;</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диспансерное обследование государственных гражданских служащих Тюменской области и муниципальных служащих Тюменской области;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меры социальной поддержки отдельных категорий граждан;</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медицинская помощь жителям Ханты-Мансийского автономного округа - Югры, Ямало-Ненецкого автономного округа в рамках программы «Сотрудничество».</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3. </w:t>
      </w:r>
      <w:hyperlink w:anchor="P2460" w:history="1">
        <w:r w:rsidRPr="00083BD4">
          <w:rPr>
            <w:rFonts w:ascii="Arial" w:hAnsi="Arial" w:cs="Arial"/>
            <w:sz w:val="26"/>
            <w:szCs w:val="26"/>
          </w:rPr>
          <w:t>Перечень</w:t>
        </w:r>
      </w:hyperlink>
      <w:r w:rsidRPr="00083BD4">
        <w:rPr>
          <w:rFonts w:ascii="Arial" w:hAnsi="Arial" w:cs="Arial"/>
          <w:sz w:val="26"/>
          <w:szCs w:val="26"/>
        </w:rPr>
        <w:t xml:space="preserve"> (реестр) медицинских организаций, участвующих в реализации территориальной программы ОМС, установлен приложением </w:t>
      </w:r>
      <w:r>
        <w:rPr>
          <w:rFonts w:ascii="Arial" w:hAnsi="Arial" w:cs="Arial"/>
          <w:sz w:val="26"/>
          <w:szCs w:val="26"/>
        </w:rPr>
        <w:t>№</w:t>
      </w:r>
      <w:r w:rsidRPr="00083BD4">
        <w:rPr>
          <w:rFonts w:ascii="Arial" w:hAnsi="Arial" w:cs="Arial"/>
          <w:sz w:val="26"/>
          <w:szCs w:val="26"/>
        </w:rPr>
        <w:t xml:space="preserve"> 1 к Территориальной программе.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4. Решением комиссии по разработке территориальной программы ОМС на территории Тюменской области (далее - Комиссия) на соответствующий финансовый год устанавливаются объемы предоставления медицинской помощи в разрезе страховых медицинских организаций и медицинских организаций.</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lastRenderedPageBreak/>
        <w:t>Финансирование медицинских организаций, работающих в системе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системы ОМС и бюджетов всех уровней.</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5. Особенности реализации мероприятий территориальной программы ОМС в части, превышающей базовую программу ОМС:</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5.1. </w:t>
      </w:r>
      <w:proofErr w:type="gramStart"/>
      <w:r w:rsidRPr="00083BD4">
        <w:rPr>
          <w:rFonts w:ascii="Arial" w:hAnsi="Arial" w:cs="Arial"/>
          <w:sz w:val="26"/>
          <w:szCs w:val="26"/>
        </w:rPr>
        <w:t xml:space="preserve">Высокотехнологичная медицинская помощь жителям Тюменской области оказывается в медицинских организациях, включенных в </w:t>
      </w:r>
      <w:hyperlink w:anchor="P3783" w:history="1">
        <w:r w:rsidRPr="00083BD4">
          <w:rPr>
            <w:rFonts w:ascii="Arial" w:hAnsi="Arial" w:cs="Arial"/>
            <w:sz w:val="26"/>
            <w:szCs w:val="26"/>
          </w:rPr>
          <w:t>перечень</w:t>
        </w:r>
      </w:hyperlink>
      <w:r w:rsidRPr="00083BD4">
        <w:rPr>
          <w:rFonts w:ascii="Arial" w:hAnsi="Arial" w:cs="Arial"/>
          <w:sz w:val="26"/>
          <w:szCs w:val="26"/>
        </w:rPr>
        <w:t xml:space="preserve">, установленный приложением </w:t>
      </w:r>
      <w:r>
        <w:rPr>
          <w:rFonts w:ascii="Arial" w:hAnsi="Arial" w:cs="Arial"/>
          <w:sz w:val="26"/>
          <w:szCs w:val="26"/>
        </w:rPr>
        <w:t>№ </w:t>
      </w:r>
      <w:r w:rsidRPr="00083BD4">
        <w:rPr>
          <w:rFonts w:ascii="Arial" w:hAnsi="Arial" w:cs="Arial"/>
          <w:sz w:val="26"/>
          <w:szCs w:val="26"/>
        </w:rPr>
        <w:t>3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заказами (заданиями) медицинских организаций, нормативными правовыми актами Тюменской области.</w:t>
      </w:r>
      <w:proofErr w:type="gramEnd"/>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Финансовое обеспечение высокотехнологичной медицинской помощи, не включенной в базовую программу ОМС, по перечню видов высокотехнологичной медицинской помощи </w:t>
      </w:r>
      <w:hyperlink r:id="rId17" w:history="1">
        <w:r w:rsidRPr="00083BD4">
          <w:rPr>
            <w:rFonts w:ascii="Arial" w:hAnsi="Arial" w:cs="Arial"/>
            <w:sz w:val="26"/>
            <w:szCs w:val="26"/>
          </w:rPr>
          <w:t>(раздел II перечня, утвержденного Программой государственных гарантий)</w:t>
        </w:r>
      </w:hyperlink>
      <w:r w:rsidRPr="00083BD4">
        <w:rPr>
          <w:rFonts w:ascii="Arial" w:hAnsi="Arial" w:cs="Arial"/>
          <w:sz w:val="26"/>
          <w:szCs w:val="26"/>
        </w:rPr>
        <w:t>, осуществляется территориальным фондом ОМС Тюменской области за счет ассигнований бюджета Тюменской области.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5.2. </w:t>
      </w:r>
      <w:proofErr w:type="gramStart"/>
      <w:r w:rsidRPr="00083BD4">
        <w:rPr>
          <w:rFonts w:ascii="Arial" w:hAnsi="Arial" w:cs="Arial"/>
          <w:sz w:val="26"/>
          <w:szCs w:val="26"/>
        </w:rPr>
        <w:t xml:space="preserve">Медицинская помощь жителям Ханты-Мансийского автономного округа - Югры, Ямало-Ненецкого автономного округа оказывается в рамках </w:t>
      </w:r>
      <w:hyperlink r:id="rId18" w:history="1">
        <w:r w:rsidRPr="00083BD4">
          <w:rPr>
            <w:rFonts w:ascii="Arial" w:hAnsi="Arial" w:cs="Arial"/>
            <w:sz w:val="26"/>
            <w:szCs w:val="26"/>
          </w:rPr>
          <w:t>программы</w:t>
        </w:r>
      </w:hyperlink>
      <w:r w:rsidRPr="00083BD4">
        <w:rPr>
          <w:rFonts w:ascii="Arial" w:hAnsi="Arial" w:cs="Arial"/>
          <w:sz w:val="26"/>
          <w:szCs w:val="26"/>
        </w:rPr>
        <w:t xml:space="preserve"> «Сотрудничество» в медицинских организациях, включенных в </w:t>
      </w:r>
      <w:hyperlink w:anchor="P3872" w:history="1">
        <w:r w:rsidRPr="00083BD4">
          <w:rPr>
            <w:rFonts w:ascii="Arial" w:hAnsi="Arial" w:cs="Arial"/>
            <w:sz w:val="26"/>
            <w:szCs w:val="26"/>
          </w:rPr>
          <w:t>перечень</w:t>
        </w:r>
      </w:hyperlink>
      <w:r w:rsidRPr="00083BD4">
        <w:rPr>
          <w:rFonts w:ascii="Arial" w:hAnsi="Arial" w:cs="Arial"/>
          <w:sz w:val="26"/>
          <w:szCs w:val="26"/>
        </w:rPr>
        <w:t xml:space="preserve">, установленный приложением </w:t>
      </w:r>
      <w:r>
        <w:rPr>
          <w:rFonts w:ascii="Arial" w:hAnsi="Arial" w:cs="Arial"/>
          <w:sz w:val="26"/>
          <w:szCs w:val="26"/>
        </w:rPr>
        <w:t>№</w:t>
      </w:r>
      <w:r w:rsidRPr="00083BD4">
        <w:rPr>
          <w:rFonts w:ascii="Arial" w:hAnsi="Arial" w:cs="Arial"/>
          <w:sz w:val="26"/>
          <w:szCs w:val="26"/>
        </w:rPr>
        <w:t xml:space="preserve">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w:t>
      </w:r>
      <w:proofErr w:type="gramEnd"/>
      <w:r w:rsidRPr="00083BD4">
        <w:rPr>
          <w:rFonts w:ascii="Arial" w:hAnsi="Arial" w:cs="Arial"/>
          <w:sz w:val="26"/>
          <w:szCs w:val="26"/>
        </w:rPr>
        <w:t xml:space="preserve"> и объемы оказания медицинской помощи, и договорами, заключаемыми территориальным фондом ОМС Тюменской области с медицинскими организациями, в соответствии с заказами (заданиями).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5.3. </w:t>
      </w:r>
      <w:proofErr w:type="gramStart"/>
      <w:r w:rsidRPr="00083BD4">
        <w:rPr>
          <w:rFonts w:ascii="Arial" w:hAnsi="Arial" w:cs="Arial"/>
          <w:sz w:val="26"/>
          <w:szCs w:val="26"/>
        </w:rPr>
        <w:t xml:space="preserve">Меры социальной поддержки отдельных категорий граждан (в части лекарственного обеспечения, зубопротезирования, глазного протезирования, </w:t>
      </w:r>
      <w:proofErr w:type="spellStart"/>
      <w:r w:rsidRPr="00083BD4">
        <w:rPr>
          <w:rFonts w:ascii="Arial" w:hAnsi="Arial" w:cs="Arial"/>
          <w:sz w:val="26"/>
          <w:szCs w:val="26"/>
        </w:rPr>
        <w:t>слухопротезирования</w:t>
      </w:r>
      <w:proofErr w:type="spellEnd"/>
      <w:r w:rsidRPr="00083BD4">
        <w:rPr>
          <w:rFonts w:ascii="Arial" w:hAnsi="Arial" w:cs="Arial"/>
          <w:sz w:val="26"/>
          <w:szCs w:val="26"/>
        </w:rPr>
        <w:t xml:space="preserve">, 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 осуществляются в соответствии с нормативными правовыми актами Тюменской области, соглашением, заключаемым Департаментом здравоохранения Тюменской области с территориальным фондом ОМС </w:t>
      </w:r>
      <w:r w:rsidRPr="00083BD4">
        <w:rPr>
          <w:rFonts w:ascii="Arial" w:hAnsi="Arial" w:cs="Arial"/>
          <w:sz w:val="26"/>
          <w:szCs w:val="26"/>
        </w:rPr>
        <w:lastRenderedPageBreak/>
        <w:t>Тюменской области</w:t>
      </w:r>
      <w:proofErr w:type="gramEnd"/>
      <w:r w:rsidRPr="00083BD4">
        <w:rPr>
          <w:rFonts w:ascii="Arial" w:hAnsi="Arial" w:cs="Arial"/>
          <w:sz w:val="26"/>
          <w:szCs w:val="26"/>
        </w:rPr>
        <w:t xml:space="preserve">, и договорами, заключаемыми территориальным фондом ОМС Тюменской области с медицинскими организациями, </w:t>
      </w:r>
      <w:hyperlink w:anchor="P3944" w:history="1">
        <w:r w:rsidRPr="00083BD4">
          <w:rPr>
            <w:rFonts w:ascii="Arial" w:hAnsi="Arial" w:cs="Arial"/>
            <w:sz w:val="26"/>
            <w:szCs w:val="26"/>
          </w:rPr>
          <w:t>перечень</w:t>
        </w:r>
      </w:hyperlink>
      <w:r w:rsidRPr="00083BD4">
        <w:rPr>
          <w:rFonts w:ascii="Arial" w:hAnsi="Arial" w:cs="Arial"/>
          <w:sz w:val="26"/>
          <w:szCs w:val="26"/>
        </w:rPr>
        <w:t xml:space="preserve"> которых установлен приложением </w:t>
      </w:r>
      <w:r>
        <w:rPr>
          <w:rFonts w:ascii="Arial" w:hAnsi="Arial" w:cs="Arial"/>
          <w:sz w:val="26"/>
          <w:szCs w:val="26"/>
        </w:rPr>
        <w:t>№</w:t>
      </w:r>
      <w:r w:rsidRPr="00083BD4">
        <w:rPr>
          <w:rFonts w:ascii="Arial" w:hAnsi="Arial" w:cs="Arial"/>
          <w:sz w:val="26"/>
          <w:szCs w:val="26"/>
        </w:rPr>
        <w:t xml:space="preserve"> 5 к Территориальной программе, в соответствии с заказами (заданиями).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5.4. </w:t>
      </w:r>
      <w:proofErr w:type="gramStart"/>
      <w:r w:rsidRPr="00083BD4">
        <w:rPr>
          <w:rFonts w:ascii="Arial" w:hAnsi="Arial" w:cs="Arial"/>
          <w:sz w:val="26"/>
          <w:szCs w:val="26"/>
        </w:rPr>
        <w:t xml:space="preserve">Диспансерное обследование государственных гражданских служащих Тюменской области и муниципальных служащих Тюменской области осуществляется в медицинских организациях, включенных в </w:t>
      </w:r>
      <w:hyperlink w:anchor="P4651" w:history="1">
        <w:r w:rsidRPr="00083BD4">
          <w:rPr>
            <w:rFonts w:ascii="Arial" w:hAnsi="Arial" w:cs="Arial"/>
            <w:sz w:val="26"/>
            <w:szCs w:val="26"/>
          </w:rPr>
          <w:t>перечень</w:t>
        </w:r>
      </w:hyperlink>
      <w:r w:rsidRPr="00083BD4">
        <w:rPr>
          <w:rFonts w:ascii="Arial" w:hAnsi="Arial" w:cs="Arial"/>
          <w:sz w:val="26"/>
          <w:szCs w:val="26"/>
        </w:rPr>
        <w:t xml:space="preserve">, установленный приложением </w:t>
      </w:r>
      <w:r>
        <w:rPr>
          <w:rFonts w:ascii="Arial" w:hAnsi="Arial" w:cs="Arial"/>
          <w:sz w:val="26"/>
          <w:szCs w:val="26"/>
        </w:rPr>
        <w:t>№</w:t>
      </w:r>
      <w:r w:rsidRPr="00083BD4">
        <w:rPr>
          <w:rFonts w:ascii="Arial" w:hAnsi="Arial" w:cs="Arial"/>
          <w:sz w:val="26"/>
          <w:szCs w:val="26"/>
        </w:rPr>
        <w:t xml:space="preserve"> 6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заказами (заданиями) медицинских организаций, и порядком, установленным</w:t>
      </w:r>
      <w:proofErr w:type="gramEnd"/>
      <w:r w:rsidRPr="00083BD4">
        <w:rPr>
          <w:rFonts w:ascii="Arial" w:hAnsi="Arial" w:cs="Arial"/>
          <w:sz w:val="26"/>
          <w:szCs w:val="26"/>
        </w:rPr>
        <w:t xml:space="preserve"> приказами Министерства здравоохранения Российской Федерации и Департаментом здравоохранения Тюменской области.</w:t>
      </w:r>
    </w:p>
    <w:p w:rsidR="00860193" w:rsidRPr="00AD0D4A" w:rsidRDefault="00860193" w:rsidP="00860193">
      <w:pPr>
        <w:pStyle w:val="ConsPlusNormal"/>
        <w:spacing w:before="240" w:after="120"/>
        <w:jc w:val="center"/>
        <w:rPr>
          <w:rFonts w:ascii="Arial" w:hAnsi="Arial" w:cs="Arial"/>
          <w:b/>
          <w:sz w:val="26"/>
          <w:szCs w:val="26"/>
        </w:rPr>
      </w:pPr>
      <w:r w:rsidRPr="00AD0D4A">
        <w:rPr>
          <w:rFonts w:ascii="Arial" w:hAnsi="Arial" w:cs="Arial"/>
          <w:b/>
          <w:sz w:val="26"/>
          <w:szCs w:val="26"/>
        </w:rPr>
        <w:t>V. Финансовое обеспечение Территориальной программы</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Источниками финансового обеспечения Территориальной программы являются средства федерального бюджета, бюджета Тюменской области, средства ОМС.</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1. За счет средств ОМС в рамках базовой программы ОМС:</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95" w:history="1">
        <w:r w:rsidRPr="00083BD4">
          <w:rPr>
            <w:rFonts w:ascii="Arial" w:hAnsi="Arial" w:cs="Arial"/>
            <w:sz w:val="26"/>
            <w:szCs w:val="26"/>
          </w:rPr>
          <w:t>пункте 1 раздела III</w:t>
        </w:r>
      </w:hyperlink>
      <w:r w:rsidRPr="00083BD4">
        <w:rPr>
          <w:rFonts w:ascii="Arial" w:hAnsi="Arial" w:cs="Arial"/>
          <w:sz w:val="26"/>
          <w:szCs w:val="26"/>
        </w:rPr>
        <w:t xml:space="preserve"> Территориальной программы, за исключением заболеваний, передаваемых половым путем, туберкулеза, ВИЧ-инфекции</w:t>
      </w:r>
      <w:proofErr w:type="gramEnd"/>
      <w:r w:rsidRPr="00083BD4">
        <w:rPr>
          <w:rFonts w:ascii="Arial" w:hAnsi="Arial" w:cs="Arial"/>
          <w:sz w:val="26"/>
          <w:szCs w:val="26"/>
        </w:rPr>
        <w:t xml:space="preserve"> и синдрома приобретенного иммунодефицита, психических расстройств и расстройств поведения;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пункте 2 </w:t>
      </w:r>
      <w:hyperlink w:anchor="P90" w:history="1">
        <w:r w:rsidRPr="00083BD4">
          <w:rPr>
            <w:rFonts w:ascii="Arial" w:hAnsi="Arial" w:cs="Arial"/>
            <w:sz w:val="26"/>
            <w:szCs w:val="26"/>
          </w:rPr>
          <w:t>раздела III</w:t>
        </w:r>
      </w:hyperlink>
      <w:r w:rsidRPr="00083BD4">
        <w:rPr>
          <w:rFonts w:ascii="Arial" w:hAnsi="Arial" w:cs="Arial"/>
          <w:sz w:val="26"/>
          <w:szCs w:val="26"/>
        </w:rPr>
        <w:t xml:space="preserve"> Территориальной программы, медицинской реабилитации, осуществляемой в медицинских организациях, </w:t>
      </w:r>
      <w:proofErr w:type="spellStart"/>
      <w:r w:rsidRPr="00083BD4">
        <w:rPr>
          <w:rFonts w:ascii="Arial" w:hAnsi="Arial" w:cs="Arial"/>
          <w:sz w:val="26"/>
          <w:szCs w:val="26"/>
        </w:rPr>
        <w:t>аудиологического</w:t>
      </w:r>
      <w:proofErr w:type="spellEnd"/>
      <w:r w:rsidRPr="00083BD4">
        <w:rPr>
          <w:rFonts w:ascii="Arial" w:hAnsi="Arial" w:cs="Arial"/>
          <w:sz w:val="26"/>
          <w:szCs w:val="26"/>
        </w:rPr>
        <w:t xml:space="preserve"> скрининга,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2. За счет бюджетных ассигнований федерального бюджета осуществляется финансовое обеспечение: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санаторно-курортного лечения отдельных категорий граждан в соответствии с законодательством Российской Федерации;</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 xml:space="preserve">закупки лекарственных препаратов, предназначенных для лечения больных злокачественными новообразованиями лимфоидной, </w:t>
      </w:r>
      <w:r w:rsidRPr="00083BD4">
        <w:rPr>
          <w:rFonts w:ascii="Arial" w:hAnsi="Arial" w:cs="Arial"/>
          <w:sz w:val="26"/>
          <w:szCs w:val="26"/>
        </w:rPr>
        <w:lastRenderedPageBreak/>
        <w:t xml:space="preserve">кроветворной и родственных им тканей по перечню заболеваний, утверждаемому Правительством Российской Федерации, гемофилией, </w:t>
      </w:r>
      <w:proofErr w:type="spellStart"/>
      <w:r w:rsidRPr="00083BD4">
        <w:rPr>
          <w:rFonts w:ascii="Arial" w:hAnsi="Arial" w:cs="Arial"/>
          <w:sz w:val="26"/>
          <w:szCs w:val="26"/>
        </w:rPr>
        <w:t>муковисцидозом</w:t>
      </w:r>
      <w:proofErr w:type="spellEnd"/>
      <w:r w:rsidRPr="00083BD4">
        <w:rPr>
          <w:rFonts w:ascii="Arial" w:hAnsi="Arial" w:cs="Arial"/>
          <w:sz w:val="26"/>
          <w:szCs w:val="26"/>
        </w:rPr>
        <w:t>,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roofErr w:type="gramEnd"/>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для медицинского применения и медицинскими изделиями, а также специализированными продуктами лечебного питания для детей-инвалидов в соответствии с </w:t>
      </w:r>
      <w:hyperlink r:id="rId19" w:history="1">
        <w:r w:rsidRPr="00083BD4">
          <w:rPr>
            <w:rFonts w:ascii="Arial" w:hAnsi="Arial" w:cs="Arial"/>
            <w:sz w:val="26"/>
            <w:szCs w:val="26"/>
          </w:rPr>
          <w:t>пунктом 1 части 1 статьи 6.2</w:t>
        </w:r>
      </w:hyperlink>
      <w:r w:rsidRPr="00083BD4">
        <w:rPr>
          <w:rFonts w:ascii="Arial" w:hAnsi="Arial" w:cs="Arial"/>
          <w:sz w:val="26"/>
          <w:szCs w:val="26"/>
        </w:rPr>
        <w:t xml:space="preserve"> Федерального закона от 17.07.1999 </w:t>
      </w:r>
      <w:r>
        <w:rPr>
          <w:rFonts w:ascii="Arial" w:hAnsi="Arial" w:cs="Arial"/>
          <w:sz w:val="26"/>
          <w:szCs w:val="26"/>
        </w:rPr>
        <w:t>№</w:t>
      </w:r>
      <w:r w:rsidRPr="00083BD4">
        <w:rPr>
          <w:rFonts w:ascii="Arial" w:hAnsi="Arial" w:cs="Arial"/>
          <w:sz w:val="26"/>
          <w:szCs w:val="26"/>
        </w:rPr>
        <w:t xml:space="preserve"> 178-ФЗ</w:t>
      </w:r>
      <w:proofErr w:type="gramEnd"/>
      <w:r w:rsidRPr="00083BD4">
        <w:rPr>
          <w:rFonts w:ascii="Arial" w:hAnsi="Arial" w:cs="Arial"/>
          <w:sz w:val="26"/>
          <w:szCs w:val="26"/>
        </w:rPr>
        <w:t xml:space="preserve"> "О государственной социальной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Численность граждан, имеющих право на государственную социальную помощь в виде набора социальных услуг в 2016 году, по состоянию на 1 октября 2015 года составляет 59 756 человек;</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дополнительных мероприятий, установленных в соответствии с законодательством Российской Федерации; </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медицинской деятельности, связанной с донорством органов человека в целях трансплантации (пересадки);</w:t>
      </w:r>
    </w:p>
    <w:p w:rsidR="00860193" w:rsidRPr="00083BD4" w:rsidRDefault="00860193" w:rsidP="00860193">
      <w:pPr>
        <w:spacing w:after="120"/>
        <w:ind w:firstLine="697"/>
        <w:jc w:val="both"/>
        <w:rPr>
          <w:rFonts w:cs="Arial"/>
          <w:sz w:val="26"/>
          <w:szCs w:val="26"/>
        </w:rPr>
      </w:pPr>
      <w:proofErr w:type="gramStart"/>
      <w:r w:rsidRPr="00083BD4">
        <w:rPr>
          <w:rFonts w:cs="Arial"/>
          <w:sz w:val="26"/>
          <w:szCs w:val="26"/>
        </w:rPr>
        <w:t xml:space="preserve">высокотехнологичной медицинской помощи, не включенной в базовую программу ОМС, по перечню видов высокотехнологичной медицинской помощи </w:t>
      </w:r>
      <w:hyperlink r:id="rId20" w:history="1">
        <w:r w:rsidRPr="00083BD4">
          <w:rPr>
            <w:rFonts w:cs="Arial"/>
            <w:sz w:val="26"/>
            <w:szCs w:val="26"/>
          </w:rPr>
          <w:t>(раздел II перечня, утвержденного Программой государственных гарантий)</w:t>
        </w:r>
      </w:hyperlink>
      <w:r w:rsidRPr="00083BD4">
        <w:rPr>
          <w:rFonts w:cs="Arial"/>
          <w:sz w:val="26"/>
          <w:szCs w:val="26"/>
        </w:rPr>
        <w:t xml:space="preserve"> за счет средств, направляемых в федеральный бюджет в 2016 году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плановый период и</w:t>
      </w:r>
      <w:proofErr w:type="gramEnd"/>
      <w:r w:rsidRPr="00083BD4">
        <w:rPr>
          <w:rFonts w:cs="Arial"/>
          <w:sz w:val="26"/>
          <w:szCs w:val="26"/>
        </w:rPr>
        <w:t xml:space="preserve"> предоставляемых Министерству здравоохранения Российской Федерации на </w:t>
      </w:r>
      <w:proofErr w:type="spellStart"/>
      <w:r w:rsidRPr="00083BD4">
        <w:rPr>
          <w:rFonts w:cs="Arial"/>
          <w:sz w:val="26"/>
          <w:szCs w:val="26"/>
        </w:rPr>
        <w:t>софинансирование</w:t>
      </w:r>
      <w:proofErr w:type="spellEnd"/>
      <w:r w:rsidRPr="00083BD4">
        <w:rPr>
          <w:rFonts w:cs="Arial"/>
          <w:sz w:val="26"/>
          <w:szCs w:val="26"/>
        </w:rPr>
        <w:t xml:space="preserve">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3. За счет средств бюджета Тюменской области финансируется: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1) медицинская помощь и предоставление государственных услуг (работ) бюро судебно-медицинской экспертизы, станцией переливания крови, специализированным домом ребенка и прочими медицинскими организациями, входящими в номенклатуру медицинских организаций, утверждаемую Министерством здравоохранения Российской Федерации, в </w:t>
      </w:r>
      <w:r w:rsidRPr="00083BD4">
        <w:rPr>
          <w:rFonts w:ascii="Arial" w:hAnsi="Arial" w:cs="Arial"/>
          <w:sz w:val="26"/>
          <w:szCs w:val="26"/>
        </w:rPr>
        <w:lastRenderedPageBreak/>
        <w:t xml:space="preserve">соответствии с </w:t>
      </w:r>
      <w:hyperlink w:anchor="P3758" w:history="1">
        <w:r w:rsidRPr="00083BD4">
          <w:rPr>
            <w:rFonts w:ascii="Arial" w:hAnsi="Arial" w:cs="Arial"/>
            <w:sz w:val="26"/>
            <w:szCs w:val="26"/>
          </w:rPr>
          <w:t xml:space="preserve">приложением </w:t>
        </w:r>
        <w:r>
          <w:rPr>
            <w:rFonts w:ascii="Arial" w:hAnsi="Arial" w:cs="Arial"/>
            <w:sz w:val="26"/>
            <w:szCs w:val="26"/>
          </w:rPr>
          <w:t>№</w:t>
        </w:r>
        <w:r w:rsidRPr="00083BD4">
          <w:rPr>
            <w:rFonts w:ascii="Arial" w:hAnsi="Arial" w:cs="Arial"/>
            <w:sz w:val="26"/>
            <w:szCs w:val="26"/>
          </w:rPr>
          <w:t xml:space="preserve"> 2</w:t>
        </w:r>
      </w:hyperlink>
      <w:r w:rsidRPr="00083BD4">
        <w:rPr>
          <w:rFonts w:ascii="Arial" w:hAnsi="Arial" w:cs="Arial"/>
          <w:sz w:val="26"/>
          <w:szCs w:val="26"/>
        </w:rPr>
        <w:t xml:space="preserve"> к Территориальной программе;</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Расходы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w:t>
      </w:r>
      <w:proofErr w:type="spellStart"/>
      <w:r w:rsidRPr="00083BD4">
        <w:rPr>
          <w:rFonts w:ascii="Arial" w:hAnsi="Arial" w:cs="Arial"/>
          <w:sz w:val="26"/>
          <w:szCs w:val="26"/>
        </w:rPr>
        <w:t>подушевые</w:t>
      </w:r>
      <w:proofErr w:type="spellEnd"/>
      <w:r w:rsidRPr="00083BD4">
        <w:rPr>
          <w:rFonts w:ascii="Arial" w:hAnsi="Arial" w:cs="Arial"/>
          <w:sz w:val="26"/>
          <w:szCs w:val="26"/>
        </w:rPr>
        <w:t xml:space="preserve"> нормативы финансирования за счет бюджетных ассигнований бюджетов субъектов Российской Федерации, предусмотренные разделом VII Территориальной программы.</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3) профессиональная подготовка медицинских и фармацевтических работников государственных и муниципальных учреждений здравоохранения;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4) развитие информационных технологий;</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5) оказание специализированной санитарно-авиационной скорой медицинской помощи, в том числе обеспечение постоянной готовности службы санитарной авиации;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6) отдельные санитарно-противоэпидемические мероприятия, в том числе иммунизация населения;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083BD4">
        <w:rPr>
          <w:rFonts w:ascii="Arial" w:hAnsi="Arial" w:cs="Arial"/>
          <w:sz w:val="26"/>
          <w:szCs w:val="26"/>
        </w:rPr>
        <w:t>жизнеугрожающих</w:t>
      </w:r>
      <w:proofErr w:type="spellEnd"/>
      <w:r w:rsidRPr="00083BD4">
        <w:rPr>
          <w:rFonts w:ascii="Arial" w:hAnsi="Arial" w:cs="Arial"/>
          <w:sz w:val="26"/>
          <w:szCs w:val="26"/>
        </w:rPr>
        <w:t xml:space="preserve"> и хронических прогрессирующих редких (</w:t>
      </w:r>
      <w:proofErr w:type="spellStart"/>
      <w:r w:rsidRPr="00083BD4">
        <w:rPr>
          <w:rFonts w:ascii="Arial" w:hAnsi="Arial" w:cs="Arial"/>
          <w:sz w:val="26"/>
          <w:szCs w:val="26"/>
        </w:rPr>
        <w:t>орфанных</w:t>
      </w:r>
      <w:proofErr w:type="spellEnd"/>
      <w:r w:rsidRPr="00083BD4">
        <w:rPr>
          <w:rFonts w:ascii="Arial" w:hAnsi="Arial" w:cs="Arial"/>
          <w:sz w:val="26"/>
          <w:szCs w:val="26"/>
        </w:rPr>
        <w:t>) заболеваний, приводящих к сокращению продолжительности жизни гражданина или его инвалидности;</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roofErr w:type="gramEnd"/>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9) оплата проезда пациентов в медицинские организации других субъектов Российской Федерации согласно порядку, определенному приказом Департамента здравоохранения Тюменской области;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10) проведение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w:t>
      </w:r>
    </w:p>
    <w:p w:rsidR="00860193" w:rsidRPr="00083BD4" w:rsidRDefault="00860193" w:rsidP="00860193">
      <w:pPr>
        <w:autoSpaceDE w:val="0"/>
        <w:autoSpaceDN w:val="0"/>
        <w:adjustRightInd w:val="0"/>
        <w:spacing w:after="120"/>
        <w:ind w:firstLine="540"/>
        <w:jc w:val="both"/>
        <w:rPr>
          <w:rFonts w:cs="Arial"/>
          <w:sz w:val="26"/>
          <w:szCs w:val="26"/>
        </w:rPr>
      </w:pPr>
      <w:r w:rsidRPr="00083BD4">
        <w:rPr>
          <w:rFonts w:cs="Arial"/>
          <w:sz w:val="26"/>
          <w:szCs w:val="26"/>
        </w:rPr>
        <w:t xml:space="preserve">11)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Департаменту здравоохранения </w:t>
      </w:r>
      <w:r w:rsidRPr="00083BD4">
        <w:rPr>
          <w:rFonts w:cs="Arial"/>
          <w:sz w:val="26"/>
          <w:szCs w:val="26"/>
        </w:rPr>
        <w:lastRenderedPageBreak/>
        <w:t>Тюменской области, при организации медицинской помощи по указанному профилю.</w:t>
      </w:r>
    </w:p>
    <w:p w:rsidR="00860193" w:rsidRPr="00083BD4" w:rsidRDefault="00860193" w:rsidP="00860193">
      <w:pPr>
        <w:autoSpaceDE w:val="0"/>
        <w:autoSpaceDN w:val="0"/>
        <w:adjustRightInd w:val="0"/>
        <w:spacing w:after="120"/>
        <w:ind w:firstLine="540"/>
        <w:jc w:val="both"/>
        <w:rPr>
          <w:rFonts w:cs="Arial"/>
          <w:sz w:val="26"/>
          <w:szCs w:val="26"/>
        </w:rPr>
      </w:pPr>
      <w:r w:rsidRPr="00083BD4">
        <w:rPr>
          <w:rFonts w:cs="Arial"/>
          <w:sz w:val="26"/>
          <w:szCs w:val="26"/>
        </w:rPr>
        <w:t>4. За счет средств бюджета Тюменской области, передаваемых в установленном порядке бюджету территориального фонда ОМС Тюменской области, финансируются:</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1) страховые случаи, виды, объемы и условия оказания медицинской помощи, установленные в дополнение к базовой программе ОМС в соответствии с </w:t>
      </w:r>
      <w:hyperlink w:anchor="P133" w:history="1">
        <w:r w:rsidRPr="00083BD4">
          <w:rPr>
            <w:rFonts w:ascii="Arial" w:hAnsi="Arial" w:cs="Arial"/>
            <w:sz w:val="26"/>
            <w:szCs w:val="26"/>
          </w:rPr>
          <w:t>пунктом 2.2 раздела IV</w:t>
        </w:r>
      </w:hyperlink>
      <w:r w:rsidRPr="00083BD4">
        <w:rPr>
          <w:rFonts w:ascii="Arial" w:hAnsi="Arial" w:cs="Arial"/>
          <w:sz w:val="26"/>
          <w:szCs w:val="26"/>
        </w:rPr>
        <w:t xml:space="preserve"> Территориальной программы;</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2) расходы, не включенные в структуру тарифов на оплату медицинской помощи, предусмотренную базовой программой ОМС;</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Количество лиц, имеющих право на получение лекарственных препаратов для медицинского применения за счет средств областного бюджета в 2016 году, по состоянию на 1 октября 2015 года – 127 046 человек;</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5)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В рамках Территориальной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w:t>
      </w:r>
      <w:proofErr w:type="gramEnd"/>
      <w:r w:rsidRPr="00083BD4">
        <w:rPr>
          <w:rFonts w:ascii="Arial" w:hAnsi="Arial" w:cs="Arial"/>
          <w:sz w:val="26"/>
          <w:szCs w:val="26"/>
        </w:rPr>
        <w:t xml:space="preserve"> </w:t>
      </w:r>
      <w:proofErr w:type="gramStart"/>
      <w:r w:rsidRPr="00083BD4">
        <w:rPr>
          <w:rFonts w:ascii="Arial" w:hAnsi="Arial" w:cs="Arial"/>
          <w:sz w:val="26"/>
          <w:szCs w:val="26"/>
        </w:rPr>
        <w:t>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w:t>
      </w:r>
      <w:proofErr w:type="gramEnd"/>
      <w:r w:rsidRPr="00083BD4">
        <w:rPr>
          <w:rFonts w:ascii="Arial" w:hAnsi="Arial" w:cs="Arial"/>
          <w:sz w:val="26"/>
          <w:szCs w:val="26"/>
        </w:rPr>
        <w:t xml:space="preserve"> военные сборы, а также при направлении на альтернативную гражданскую службу, за исключением </w:t>
      </w:r>
      <w:r w:rsidRPr="00083BD4">
        <w:rPr>
          <w:rFonts w:ascii="Arial" w:hAnsi="Arial" w:cs="Arial"/>
          <w:sz w:val="26"/>
          <w:szCs w:val="26"/>
        </w:rPr>
        <w:lastRenderedPageBreak/>
        <w:t>медицинского освидетельствования в целях определения годности граждан к военной или приравненной к ней службе.</w:t>
      </w:r>
    </w:p>
    <w:p w:rsidR="00860193" w:rsidRPr="00AD0D4A" w:rsidRDefault="00860193" w:rsidP="00860193">
      <w:pPr>
        <w:pStyle w:val="ConsPlusNormal"/>
        <w:spacing w:before="240" w:after="120"/>
        <w:jc w:val="center"/>
        <w:rPr>
          <w:rFonts w:ascii="Arial" w:hAnsi="Arial" w:cs="Arial"/>
          <w:b/>
          <w:sz w:val="26"/>
          <w:szCs w:val="26"/>
        </w:rPr>
      </w:pPr>
      <w:r w:rsidRPr="00AD0D4A">
        <w:rPr>
          <w:rFonts w:ascii="Arial" w:hAnsi="Arial" w:cs="Arial"/>
          <w:b/>
          <w:sz w:val="26"/>
          <w:szCs w:val="26"/>
        </w:rPr>
        <w:t>VI. Нормативы объема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Нормативы объема медицинской помощи по ее видам в целом по Территориальной программе определены в единицах объема, рассчитанных на 1 жителя в год, исходя из численности постоянного населения в 2016 году –1 453 800 человек; по Территориальной программе ОМС в 2016 - в расчете на 1 застрахованное лицо, исходя из численности населения, застрахованного по ОМС по состоянию на 1 апреля 2015 года, - 1 433 679 человека с учетом этапов оказания медицинской помощи в соответствии с порядками оказания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083BD4">
        <w:rPr>
          <w:rFonts w:ascii="Arial" w:hAnsi="Arial" w:cs="Arial"/>
          <w:sz w:val="26"/>
          <w:szCs w:val="26"/>
        </w:rPr>
        <w:t>подушевых</w:t>
      </w:r>
      <w:proofErr w:type="spellEnd"/>
      <w:r w:rsidRPr="00083BD4">
        <w:rPr>
          <w:rFonts w:ascii="Arial" w:hAnsi="Arial" w:cs="Arial"/>
          <w:sz w:val="26"/>
          <w:szCs w:val="26"/>
        </w:rPr>
        <w:t xml:space="preserve"> нормативов финансового обеспечения, предусмотренных Территориальной программой, и составляют на 2016 год:</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скорой медицинской помощи вне медицинской организации, включая медицинскую эвакуацию, в рамках базовой программы ОМС - 0,300 вызова на 1 застрахованное лицо, за счет бюджетных ассигнований соответствующих бюджетов - 0,001 вызова на 1 жителя, в том числе с учетом этапов оказания медицинской помощи в соответствии с порядками оказания медицинской помощи:</w:t>
      </w:r>
    </w:p>
    <w:p w:rsidR="00860193" w:rsidRPr="00083BD4" w:rsidRDefault="00860193" w:rsidP="00860193">
      <w:pPr>
        <w:pStyle w:val="ConsPlusNormal"/>
        <w:spacing w:after="120"/>
        <w:ind w:firstLine="540"/>
        <w:jc w:val="both"/>
        <w:rPr>
          <w:rFonts w:ascii="Arial" w:hAnsi="Arial" w:cs="Arial"/>
          <w:strike/>
          <w:sz w:val="26"/>
          <w:szCs w:val="26"/>
        </w:rPr>
      </w:pPr>
      <w:r w:rsidRPr="00083BD4">
        <w:rPr>
          <w:rFonts w:ascii="Arial" w:hAnsi="Arial" w:cs="Arial"/>
          <w:sz w:val="26"/>
          <w:szCs w:val="26"/>
        </w:rPr>
        <w:t>для медицинских организаций I уровня - в рамках базовой программы ОМС – 0,127;</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 уровня - в рамках базовой программы ОМС – 0,173, за счет бюджетных ассигнований соответствующих бюджетов – 0,001;</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в рамках базовой программы ОМС - 2,518 посещения на 1 застрахованное лицо, за</w:t>
      </w:r>
      <w:proofErr w:type="gramEnd"/>
      <w:r w:rsidRPr="00083BD4">
        <w:rPr>
          <w:rFonts w:ascii="Arial" w:hAnsi="Arial" w:cs="Arial"/>
          <w:sz w:val="26"/>
          <w:szCs w:val="26"/>
        </w:rPr>
        <w:t xml:space="preserve"> счет бюджетных ассигнований соответствующих бюджетов - 0,6 посещения на 1 жителя, в том числе с учетом этапов оказания медицинской помощи в соответствии с порядками оказания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 уровня - в рамках базовой программы ОМС – 2,201, за счет бюджетных ассигнований соответствующих бюджетов – 0,415;</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 уровня - в рамках базовой программы ОМС – 0,281, за счет бюджетных ассигнований соответствующих бюджетов – 0,124;</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для медицинских организаций III уровня - в рамках базовой программы ОМС – 0,035, за счет бюджетных ассигнований соответствующих бюджетов </w:t>
      </w:r>
      <w:r w:rsidRPr="00083BD4">
        <w:rPr>
          <w:rFonts w:ascii="Arial" w:hAnsi="Arial" w:cs="Arial"/>
          <w:sz w:val="26"/>
          <w:szCs w:val="26"/>
        </w:rPr>
        <w:lastRenderedPageBreak/>
        <w:t>- 0,061;</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для медицинской помощи в амбулаторных условиях, оказываемой в связи с заболеваниями, в рамках базовой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 в том числе с учетом этапов оказания медицинской помощи в</w:t>
      </w:r>
      <w:proofErr w:type="gramEnd"/>
      <w:r w:rsidRPr="00083BD4">
        <w:rPr>
          <w:rFonts w:ascii="Arial" w:hAnsi="Arial" w:cs="Arial"/>
          <w:sz w:val="26"/>
          <w:szCs w:val="26"/>
        </w:rPr>
        <w:t xml:space="preserve"> </w:t>
      </w:r>
      <w:proofErr w:type="gramStart"/>
      <w:r w:rsidRPr="00083BD4">
        <w:rPr>
          <w:rFonts w:ascii="Arial" w:hAnsi="Arial" w:cs="Arial"/>
          <w:sz w:val="26"/>
          <w:szCs w:val="26"/>
        </w:rPr>
        <w:t>соответствии</w:t>
      </w:r>
      <w:proofErr w:type="gramEnd"/>
      <w:r w:rsidRPr="00083BD4">
        <w:rPr>
          <w:rFonts w:ascii="Arial" w:hAnsi="Arial" w:cs="Arial"/>
          <w:sz w:val="26"/>
          <w:szCs w:val="26"/>
        </w:rPr>
        <w:t xml:space="preserve"> с порядками оказания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 уровня - в рамках базовой программы ОМС – 1,614, за счет бюджетных ассигнований соответствующих бюджетов – 0,032;</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 уровня - в рамках базовой программы ОМС – 0,252, за счет бюджетных ассигнований соответствующих бюджетов – 0,032;</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III уровня - в рамках базовой программы ОМС – 0,113, за счет бюджетных ассигнований соответствующих бюджетов – 0,136;</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медицинской помощи в амбулаторных условиях, оказываемой в неотложной форме, в рамках базовой программы ОМС - 0,56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 уровня - 0,536;</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 уровня – 0,024;</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медицинской помощи в условиях дневных стационаров в рамках базовой программы ОМС - 0,06 случая лечения на 1 застрахованное лицо,  за счет бюджетных ассигнований соответствующих бюджетов - 0,004 случая лечения на 1 жителя, в том числе с учетом этапов оказания медицинской помощи в соответствии с порядками оказания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 уровня - в рамках базовой программы ОМС – 0,033, за счет бюджетных ассигнований соответствующих бюджетов – 0,001;</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 уровня - в рамках базовой программы ОМС – 0,012, за счет бюджетных ассигнований соответствующих бюджетов – 0,003;</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III уровня - в рамках базовой программы ОМС – 0,015, за счет бюджетных ассигнований соответствующих бюджетов – 0,0001;</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для специализированной медицинской помощи в стационарных условиях в рамках базовой программы ОМС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с учетом этапов оказания медицинской помощи в </w:t>
      </w:r>
      <w:r w:rsidRPr="00083BD4">
        <w:rPr>
          <w:rFonts w:ascii="Arial" w:hAnsi="Arial" w:cs="Arial"/>
          <w:sz w:val="26"/>
          <w:szCs w:val="26"/>
        </w:rPr>
        <w:lastRenderedPageBreak/>
        <w:t>соответствии с порядками оказания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 уровня - в рамках базовой программы ОМС – 0,041, за счет бюджетных ассигнований соответствующих бюджетов – 0,001;</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 уровня - в рамках базовой программы ОМС – 0,050, за счет бюджетных ассигнований соответствующих бюджетов – 0,004;</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III уровня - в рамках базовой программы ОМС – 0,081, за счет бюджетных ассигнований соответствующих бюджетов – 0,016;</w:t>
      </w:r>
    </w:p>
    <w:p w:rsidR="00860193" w:rsidRPr="00083BD4" w:rsidRDefault="00860193" w:rsidP="00860193">
      <w:pPr>
        <w:pStyle w:val="ConsPlusNormal"/>
        <w:spacing w:after="120"/>
        <w:ind w:firstLine="540"/>
        <w:jc w:val="both"/>
        <w:rPr>
          <w:rFonts w:ascii="Arial" w:hAnsi="Arial" w:cs="Arial"/>
          <w:sz w:val="26"/>
          <w:szCs w:val="26"/>
        </w:rPr>
      </w:pPr>
      <w:proofErr w:type="gramStart"/>
      <w:r w:rsidRPr="00083BD4">
        <w:rPr>
          <w:rFonts w:ascii="Arial" w:hAnsi="Arial" w:cs="Arial"/>
          <w:sz w:val="26"/>
          <w:szCs w:val="26"/>
        </w:rP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2016 год - 0,039 койко-дня  на 1 застрахованное лицо, в том числе с учетом этапов оказания медицинской помощи в соответствии с порядками оказания медицинской помощи:</w:t>
      </w:r>
      <w:proofErr w:type="gramEnd"/>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 уровня – 0,023;</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III уровня – 0,016;</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высокотехнологичной медицинской помощи в стационарных условиях в рамках базовой программы ОМС - 0,0042 случая госпитализации, в том числе с учетом этапов оказания медицинской помощи в соответствии с порядками оказания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 уровня – 0,0006;</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III уровня – 0,0036;</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 xml:space="preserve">для паллиативной медицинской помощи в стационарных условиях, за счет бюджетных ассигнований соответствующих бюджетов - 0,092 койко-дня на 1 </w:t>
      </w:r>
      <w:proofErr w:type="gramStart"/>
      <w:r w:rsidRPr="00083BD4">
        <w:rPr>
          <w:rFonts w:ascii="Arial" w:hAnsi="Arial" w:cs="Arial"/>
          <w:sz w:val="26"/>
          <w:szCs w:val="26"/>
        </w:rPr>
        <w:t>жителя</w:t>
      </w:r>
      <w:proofErr w:type="gramEnd"/>
      <w:r w:rsidRPr="00083BD4">
        <w:rPr>
          <w:rFonts w:ascii="Arial" w:hAnsi="Arial" w:cs="Arial"/>
          <w:sz w:val="26"/>
          <w:szCs w:val="26"/>
        </w:rPr>
        <w:t xml:space="preserve"> в том числе с учетом этапов оказания медицинской помощи в соответствии с порядками оказания медицинской помощи:</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 уровня - 0,041;</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 уровня - 0,046;</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для медицинских организаций III уровня - 0,005.</w:t>
      </w:r>
    </w:p>
    <w:p w:rsidR="00860193" w:rsidRPr="00083BD4" w:rsidRDefault="00860193" w:rsidP="00860193">
      <w:pPr>
        <w:pStyle w:val="ConsPlusNormal"/>
        <w:spacing w:after="120"/>
        <w:ind w:firstLine="540"/>
        <w:jc w:val="both"/>
        <w:rPr>
          <w:rFonts w:ascii="Arial" w:hAnsi="Arial" w:cs="Arial"/>
          <w:sz w:val="26"/>
          <w:szCs w:val="26"/>
        </w:rPr>
      </w:pPr>
      <w:r w:rsidRPr="00083BD4">
        <w:rPr>
          <w:rFonts w:ascii="Arial" w:hAnsi="Arial" w:cs="Arial"/>
          <w:sz w:val="26"/>
          <w:szCs w:val="26"/>
        </w:rP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средние нормативы объема медицинской помощи.</w:t>
      </w:r>
    </w:p>
    <w:p w:rsidR="00860193" w:rsidRDefault="00860193" w:rsidP="00860193">
      <w:pPr>
        <w:pStyle w:val="ConsPlusNormal"/>
        <w:spacing w:after="120"/>
        <w:jc w:val="center"/>
        <w:rPr>
          <w:rFonts w:ascii="Arial" w:hAnsi="Arial" w:cs="Arial"/>
          <w:b/>
          <w:sz w:val="26"/>
          <w:szCs w:val="26"/>
        </w:rPr>
      </w:pPr>
    </w:p>
    <w:p w:rsidR="00860193" w:rsidRPr="00AD0D4A" w:rsidRDefault="00860193" w:rsidP="00860193">
      <w:pPr>
        <w:pStyle w:val="ConsPlusNormal"/>
        <w:jc w:val="center"/>
        <w:rPr>
          <w:rFonts w:ascii="Arial" w:hAnsi="Arial" w:cs="Arial"/>
          <w:b/>
          <w:sz w:val="26"/>
          <w:szCs w:val="26"/>
        </w:rPr>
      </w:pPr>
      <w:r>
        <w:rPr>
          <w:rFonts w:ascii="Arial" w:hAnsi="Arial" w:cs="Arial"/>
          <w:b/>
          <w:sz w:val="26"/>
          <w:szCs w:val="26"/>
        </w:rPr>
        <w:br w:type="page"/>
      </w:r>
      <w:r w:rsidRPr="00AD0D4A">
        <w:rPr>
          <w:rFonts w:ascii="Arial" w:hAnsi="Arial" w:cs="Arial"/>
          <w:b/>
          <w:sz w:val="26"/>
          <w:szCs w:val="26"/>
        </w:rPr>
        <w:lastRenderedPageBreak/>
        <w:t>VII. Нормативы финансовых затрат на единицу объема</w:t>
      </w:r>
    </w:p>
    <w:p w:rsidR="00860193" w:rsidRPr="00AD0D4A" w:rsidRDefault="00860193" w:rsidP="00860193">
      <w:pPr>
        <w:pStyle w:val="ConsPlusNormal"/>
        <w:jc w:val="center"/>
        <w:rPr>
          <w:rFonts w:ascii="Arial" w:hAnsi="Arial" w:cs="Arial"/>
          <w:b/>
          <w:sz w:val="26"/>
          <w:szCs w:val="26"/>
        </w:rPr>
      </w:pPr>
      <w:r w:rsidRPr="00AD0D4A">
        <w:rPr>
          <w:rFonts w:ascii="Arial" w:hAnsi="Arial" w:cs="Arial"/>
          <w:b/>
          <w:sz w:val="26"/>
          <w:szCs w:val="26"/>
        </w:rPr>
        <w:t xml:space="preserve">медицинской помощи, </w:t>
      </w:r>
      <w:proofErr w:type="spellStart"/>
      <w:r w:rsidRPr="00AD0D4A">
        <w:rPr>
          <w:rFonts w:ascii="Arial" w:hAnsi="Arial" w:cs="Arial"/>
          <w:b/>
          <w:sz w:val="26"/>
          <w:szCs w:val="26"/>
        </w:rPr>
        <w:t>подушевые</w:t>
      </w:r>
      <w:proofErr w:type="spellEnd"/>
      <w:r w:rsidRPr="00AD0D4A">
        <w:rPr>
          <w:rFonts w:ascii="Arial" w:hAnsi="Arial" w:cs="Arial"/>
          <w:b/>
          <w:sz w:val="26"/>
          <w:szCs w:val="26"/>
        </w:rPr>
        <w:t xml:space="preserve"> нормативы финансирования,</w:t>
      </w:r>
    </w:p>
    <w:p w:rsidR="00860193" w:rsidRPr="00AD0D4A" w:rsidRDefault="00860193" w:rsidP="00860193">
      <w:pPr>
        <w:pStyle w:val="ConsPlusNormal"/>
        <w:jc w:val="center"/>
        <w:rPr>
          <w:rFonts w:ascii="Arial" w:hAnsi="Arial" w:cs="Arial"/>
          <w:b/>
          <w:sz w:val="26"/>
          <w:szCs w:val="26"/>
        </w:rPr>
      </w:pPr>
      <w:r w:rsidRPr="00AD0D4A">
        <w:rPr>
          <w:rFonts w:ascii="Arial" w:hAnsi="Arial" w:cs="Arial"/>
          <w:b/>
          <w:sz w:val="26"/>
          <w:szCs w:val="26"/>
        </w:rPr>
        <w:t>способы оплаты медицинской помощи, порядок формирования</w:t>
      </w:r>
    </w:p>
    <w:p w:rsidR="00860193" w:rsidRPr="00AD0D4A" w:rsidRDefault="00860193" w:rsidP="00860193">
      <w:pPr>
        <w:pStyle w:val="ConsPlusNormal"/>
        <w:jc w:val="center"/>
        <w:rPr>
          <w:rFonts w:ascii="Arial" w:hAnsi="Arial" w:cs="Arial"/>
          <w:b/>
          <w:sz w:val="26"/>
          <w:szCs w:val="26"/>
        </w:rPr>
      </w:pPr>
      <w:r w:rsidRPr="00AD0D4A">
        <w:rPr>
          <w:rFonts w:ascii="Arial" w:hAnsi="Arial" w:cs="Arial"/>
          <w:b/>
          <w:sz w:val="26"/>
          <w:szCs w:val="26"/>
        </w:rPr>
        <w:t>и структура тарифов на оплату медицинской помощи</w:t>
      </w:r>
    </w:p>
    <w:p w:rsidR="00860193" w:rsidRPr="00083BD4" w:rsidRDefault="00860193" w:rsidP="00860193">
      <w:pPr>
        <w:pStyle w:val="ConsPlusNormal"/>
        <w:jc w:val="center"/>
        <w:rPr>
          <w:rFonts w:ascii="Arial" w:hAnsi="Arial" w:cs="Arial"/>
          <w:sz w:val="26"/>
          <w:szCs w:val="26"/>
        </w:rPr>
      </w:pP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Нормативы финансовых затрат на единицу объема медицинской помощи Территориальной программы на 2016 год составляют:</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на 1 вызов скорой медицинской помощи за счет средств ОМС – 1 968,83 рубля;</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560,93 рубля, за счет средств ОМС – 397,99 рубля;</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1 235,77 рубля, за счет средств ОМС – 1 102,49 рубля;</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на 1 посещение при оказании медицинской помощи в неотложной форме в амбулаторных условиях за счет средств ОМС – 503,74 рубля;</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на 1 случай лечения в условиях дневных стационаров за счет средств соответствующих бюджетов – 12 613,30 рублей, за счет средств обязательного медицинского страхования –12 538,71 рубля</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73 073,69 рубля, за счет средств ОМС – 25 028,38 рубля;</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1 725,80 рубля;</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1 958,25 рубля.</w:t>
      </w:r>
    </w:p>
    <w:p w:rsidR="00860193" w:rsidRPr="00083BD4" w:rsidRDefault="00860193" w:rsidP="00860193">
      <w:pPr>
        <w:pStyle w:val="ConsPlusNormal"/>
        <w:ind w:firstLine="540"/>
        <w:jc w:val="both"/>
        <w:rPr>
          <w:rFonts w:ascii="Arial" w:hAnsi="Arial" w:cs="Arial"/>
          <w:sz w:val="26"/>
          <w:szCs w:val="26"/>
        </w:rPr>
      </w:pPr>
      <w:proofErr w:type="spellStart"/>
      <w:r w:rsidRPr="00083BD4">
        <w:rPr>
          <w:rFonts w:ascii="Arial" w:hAnsi="Arial" w:cs="Arial"/>
          <w:sz w:val="26"/>
          <w:szCs w:val="26"/>
        </w:rPr>
        <w:t>Подушевые</w:t>
      </w:r>
      <w:proofErr w:type="spellEnd"/>
      <w:r w:rsidRPr="00083BD4">
        <w:rPr>
          <w:rFonts w:ascii="Arial" w:hAnsi="Arial" w:cs="Arial"/>
          <w:sz w:val="26"/>
          <w:szCs w:val="26"/>
        </w:rPr>
        <w:t xml:space="preserve"> нормативы финансирования, предусмотренные Территориальной программой (без учета расходов федерального бюджета), составляют:</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за счет бюджетных ассигнований соответствующих бюджетов (в расчете на 1 жителя)  в 2016 году - 3 805,41 рубля, за счет средств ОМС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в 2016 году -  9 257,47 рубля.</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Территориальная программа ОМС реализуется исходя из тарифов, определяемых тарифным соглашением, разработанным в соответствии с требованиями, установленными приказом Федерального фонда ОМС от 18.11.2014 № 200 "Об установлении требований к структуре и содержанию тарифного соглашения".</w:t>
      </w:r>
    </w:p>
    <w:p w:rsidR="00860193" w:rsidRPr="00083BD4" w:rsidRDefault="00860193" w:rsidP="00860193">
      <w:pPr>
        <w:pStyle w:val="ConsPlusNormal"/>
        <w:ind w:firstLine="540"/>
        <w:jc w:val="both"/>
        <w:rPr>
          <w:rFonts w:ascii="Arial" w:hAnsi="Arial" w:cs="Arial"/>
          <w:sz w:val="26"/>
          <w:szCs w:val="26"/>
        </w:rPr>
      </w:pPr>
      <w:proofErr w:type="gramStart"/>
      <w:r w:rsidRPr="00083BD4">
        <w:rPr>
          <w:rFonts w:ascii="Arial" w:hAnsi="Arial" w:cs="Arial"/>
          <w:sz w:val="26"/>
          <w:szCs w:val="26"/>
        </w:rPr>
        <w:lastRenderedPageBreak/>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083BD4">
        <w:rPr>
          <w:rFonts w:ascii="Arial" w:hAnsi="Arial" w:cs="Arial"/>
          <w:sz w:val="26"/>
          <w:szCs w:val="26"/>
        </w:rPr>
        <w:t xml:space="preserve"> </w:t>
      </w:r>
      <w:proofErr w:type="gramStart"/>
      <w:r w:rsidRPr="00083BD4">
        <w:rPr>
          <w:rFonts w:ascii="Arial" w:hAnsi="Arial" w:cs="Arial"/>
          <w:sz w:val="26"/>
          <w:szCs w:val="26"/>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083BD4">
        <w:rPr>
          <w:rFonts w:ascii="Arial" w:hAnsi="Arial" w:cs="Arial"/>
          <w:sz w:val="26"/>
          <w:szCs w:val="26"/>
        </w:rPr>
        <w:t xml:space="preserve"> за единицу.</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Кроме того, за счет межбюджетных трансфертов областного бюджета структура тарифа на оплату медицинской помощи в 2016 году включает в себя расходы на приобретение мебели, бытовых приборов и других предметов хозяйственного назначения, предусмотренных тарифным соглашением.</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 xml:space="preserve">Структура тарифа на оплату медицинской помощи медицинским организациям, оказывающим медицинскую помощь по </w:t>
      </w:r>
      <w:hyperlink r:id="rId21" w:history="1">
        <w:r w:rsidRPr="00083BD4">
          <w:rPr>
            <w:rFonts w:ascii="Arial" w:hAnsi="Arial" w:cs="Arial"/>
            <w:sz w:val="26"/>
            <w:szCs w:val="26"/>
          </w:rPr>
          <w:t>программе</w:t>
        </w:r>
      </w:hyperlink>
      <w:r w:rsidRPr="00083BD4">
        <w:rPr>
          <w:rFonts w:ascii="Arial" w:hAnsi="Arial" w:cs="Arial"/>
          <w:sz w:val="26"/>
          <w:szCs w:val="26"/>
        </w:rPr>
        <w:t xml:space="preserve"> "Сотрудничество", включает в себя все затраты медицинских организаций.</w:t>
      </w:r>
    </w:p>
    <w:p w:rsidR="00860193" w:rsidRPr="00083BD4" w:rsidRDefault="00860193" w:rsidP="00860193">
      <w:pPr>
        <w:pStyle w:val="ConsPlusNormal"/>
        <w:ind w:firstLine="540"/>
        <w:jc w:val="both"/>
        <w:rPr>
          <w:rFonts w:ascii="Arial" w:hAnsi="Arial" w:cs="Arial"/>
          <w:sz w:val="26"/>
          <w:szCs w:val="26"/>
        </w:rPr>
      </w:pPr>
      <w:proofErr w:type="gramStart"/>
      <w:r w:rsidRPr="00083BD4">
        <w:rPr>
          <w:rFonts w:ascii="Arial" w:hAnsi="Arial" w:cs="Arial"/>
          <w:sz w:val="26"/>
          <w:szCs w:val="26"/>
        </w:rPr>
        <w:t xml:space="preserve">Тарифы на оплату медицинской помощи по ОМС устанавливаются тарифным соглашением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2" w:history="1">
        <w:r w:rsidRPr="00083BD4">
          <w:rPr>
            <w:rFonts w:ascii="Arial" w:hAnsi="Arial" w:cs="Arial"/>
            <w:sz w:val="26"/>
            <w:szCs w:val="26"/>
          </w:rPr>
          <w:t>статьей 76</w:t>
        </w:r>
      </w:hyperlink>
      <w:r w:rsidRPr="00083BD4">
        <w:rPr>
          <w:rFonts w:ascii="Arial" w:hAnsi="Arial" w:cs="Arial"/>
          <w:sz w:val="26"/>
          <w:szCs w:val="26"/>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w:t>
      </w:r>
      <w:proofErr w:type="gramEnd"/>
      <w:r w:rsidRPr="00083BD4">
        <w:rPr>
          <w:rFonts w:ascii="Arial" w:hAnsi="Arial" w:cs="Arial"/>
          <w:sz w:val="26"/>
          <w:szCs w:val="26"/>
        </w:rPr>
        <w:t xml:space="preserve"> разработке территориальной программы ОМС.</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В Тюменской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за счет средств обязательного медицинского страхования:</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w:t>
      </w:r>
      <w:r w:rsidRPr="00083BD4">
        <w:rPr>
          <w:rFonts w:ascii="Arial" w:hAnsi="Arial" w:cs="Arial"/>
          <w:sz w:val="26"/>
          <w:szCs w:val="26"/>
        </w:rPr>
        <w:lastRenderedPageBreak/>
        <w:t>медицинским сестрам врачей общей практики (семейных врачей) за оказанную медицинскую помощь в амбулаторных условиях;</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врачам-специалистам за оказанную медицинскую помощь в амбулаторных условиях.</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за счет средств бюджета Тюменской области, передаваемых бюджету ТФОМС Тюменской области:</w:t>
      </w:r>
    </w:p>
    <w:p w:rsidR="00860193" w:rsidRPr="00083BD4" w:rsidRDefault="00860193" w:rsidP="00860193">
      <w:pPr>
        <w:pStyle w:val="ConsPlusNormal"/>
        <w:ind w:firstLine="540"/>
        <w:jc w:val="both"/>
        <w:rPr>
          <w:rFonts w:ascii="Arial" w:hAnsi="Arial" w:cs="Arial"/>
          <w:sz w:val="26"/>
          <w:szCs w:val="26"/>
        </w:rPr>
      </w:pPr>
      <w:proofErr w:type="gramStart"/>
      <w:r w:rsidRPr="00083BD4">
        <w:rPr>
          <w:rFonts w:ascii="Arial" w:hAnsi="Arial" w:cs="Arial"/>
          <w:sz w:val="26"/>
          <w:szCs w:val="26"/>
        </w:rPr>
        <w:t xml:space="preserve">отдельным категориям медицинских работников государственных учреждений здравоохранения Тюменской области и муниципальных учреждений здравоохранения города Тюмени в соответствии с </w:t>
      </w:r>
      <w:hyperlink r:id="rId23" w:history="1">
        <w:r w:rsidRPr="00083BD4">
          <w:rPr>
            <w:rFonts w:ascii="Arial" w:hAnsi="Arial" w:cs="Arial"/>
            <w:sz w:val="26"/>
            <w:szCs w:val="26"/>
          </w:rPr>
          <w:t>постановлением</w:t>
        </w:r>
      </w:hyperlink>
      <w:r w:rsidRPr="00083BD4">
        <w:rPr>
          <w:rFonts w:ascii="Arial" w:hAnsi="Arial" w:cs="Arial"/>
          <w:sz w:val="26"/>
          <w:szCs w:val="26"/>
        </w:rPr>
        <w:t xml:space="preserve"> Правительства Тюменской области от 10.06.2013 </w:t>
      </w:r>
      <w:r>
        <w:rPr>
          <w:rFonts w:ascii="Arial" w:hAnsi="Arial" w:cs="Arial"/>
          <w:sz w:val="26"/>
          <w:szCs w:val="26"/>
        </w:rPr>
        <w:t>№</w:t>
      </w:r>
      <w:r w:rsidRPr="00083BD4">
        <w:rPr>
          <w:rFonts w:ascii="Arial" w:hAnsi="Arial" w:cs="Arial"/>
          <w:sz w:val="26"/>
          <w:szCs w:val="26"/>
        </w:rPr>
        <w:t xml:space="preserve"> 209-п "Об осуществлении в 2013 - 2017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w:t>
      </w:r>
      <w:hyperlink r:id="rId24" w:history="1">
        <w:r w:rsidRPr="00083BD4">
          <w:rPr>
            <w:rFonts w:ascii="Arial" w:hAnsi="Arial" w:cs="Arial"/>
            <w:sz w:val="26"/>
            <w:szCs w:val="26"/>
          </w:rPr>
          <w:t>постановлением</w:t>
        </w:r>
      </w:hyperlink>
      <w:r w:rsidRPr="00083BD4">
        <w:rPr>
          <w:rFonts w:ascii="Arial" w:hAnsi="Arial" w:cs="Arial"/>
          <w:sz w:val="26"/>
          <w:szCs w:val="26"/>
        </w:rPr>
        <w:t xml:space="preserve"> Правительства Тюменской области от 28.02.2008 </w:t>
      </w:r>
      <w:r>
        <w:rPr>
          <w:rFonts w:ascii="Arial" w:hAnsi="Arial" w:cs="Arial"/>
          <w:sz w:val="26"/>
          <w:szCs w:val="26"/>
        </w:rPr>
        <w:t>№</w:t>
      </w:r>
      <w:r w:rsidRPr="00083BD4">
        <w:rPr>
          <w:rFonts w:ascii="Arial" w:hAnsi="Arial" w:cs="Arial"/>
          <w:sz w:val="26"/>
          <w:szCs w:val="26"/>
        </w:rPr>
        <w:t xml:space="preserve"> 63-п "Об осуществлении денежных</w:t>
      </w:r>
      <w:proofErr w:type="gramEnd"/>
      <w:r w:rsidRPr="00083BD4">
        <w:rPr>
          <w:rFonts w:ascii="Arial" w:hAnsi="Arial" w:cs="Arial"/>
          <w:sz w:val="26"/>
          <w:szCs w:val="26"/>
        </w:rPr>
        <w:t xml:space="preserve">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При реализации территориальной программы ОМС преимущественно применяются следующие способы оплаты медицинской помощи:</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1) при оплате медицинской помощи, оказанной в амбулаторных условиях:</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 xml:space="preserve">по </w:t>
      </w:r>
      <w:proofErr w:type="spellStart"/>
      <w:r w:rsidRPr="00083BD4">
        <w:rPr>
          <w:rFonts w:ascii="Arial" w:hAnsi="Arial" w:cs="Arial"/>
          <w:sz w:val="26"/>
          <w:szCs w:val="26"/>
        </w:rPr>
        <w:t>подушевому</w:t>
      </w:r>
      <w:proofErr w:type="spellEnd"/>
      <w:r w:rsidRPr="00083BD4">
        <w:rPr>
          <w:rFonts w:ascii="Arial" w:hAnsi="Arial" w:cs="Arial"/>
          <w:sz w:val="26"/>
          <w:szCs w:val="26"/>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 xml:space="preserve">по </w:t>
      </w:r>
      <w:proofErr w:type="spellStart"/>
      <w:r w:rsidRPr="00083BD4">
        <w:rPr>
          <w:rFonts w:ascii="Arial" w:hAnsi="Arial" w:cs="Arial"/>
          <w:sz w:val="26"/>
          <w:szCs w:val="26"/>
        </w:rPr>
        <w:t>подушевому</w:t>
      </w:r>
      <w:proofErr w:type="spellEnd"/>
      <w:r w:rsidRPr="00083BD4">
        <w:rPr>
          <w:rFonts w:ascii="Arial" w:hAnsi="Arial" w:cs="Arial"/>
          <w:sz w:val="26"/>
          <w:szCs w:val="26"/>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lastRenderedPageBreak/>
        <w:t>2) при оплате медицинской помощи, оказанной в стационарных условиях:</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3) при оплате медицинской помощи, оказанной в условиях дневного стационара:</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083BD4">
        <w:rPr>
          <w:rFonts w:ascii="Arial" w:hAnsi="Arial" w:cs="Arial"/>
          <w:sz w:val="26"/>
          <w:szCs w:val="26"/>
        </w:rPr>
        <w:t>подушевому</w:t>
      </w:r>
      <w:proofErr w:type="spellEnd"/>
      <w:r w:rsidRPr="00083BD4">
        <w:rPr>
          <w:rFonts w:ascii="Arial" w:hAnsi="Arial" w:cs="Arial"/>
          <w:sz w:val="26"/>
          <w:szCs w:val="26"/>
        </w:rPr>
        <w:t xml:space="preserve"> нормативу финансирования в сочетании с оплатой за вызов скорой медицинской помощи.</w:t>
      </w:r>
    </w:p>
    <w:p w:rsidR="00860193" w:rsidRPr="00083BD4" w:rsidRDefault="00860193" w:rsidP="00860193">
      <w:pPr>
        <w:pStyle w:val="ConsPlusNormal"/>
        <w:ind w:firstLine="540"/>
        <w:jc w:val="both"/>
        <w:rPr>
          <w:rFonts w:ascii="Arial" w:hAnsi="Arial" w:cs="Arial"/>
          <w:sz w:val="26"/>
          <w:szCs w:val="26"/>
        </w:rPr>
      </w:pPr>
      <w:r w:rsidRPr="00083BD4">
        <w:rPr>
          <w:rFonts w:ascii="Arial" w:hAnsi="Arial" w:cs="Arial"/>
          <w:sz w:val="26"/>
          <w:szCs w:val="26"/>
        </w:rPr>
        <w:t>Кроме того, тарифным соглашением могут применяться иные способы оплаты, учитывающие особенности формирования территориальной программы ОМС в части видов медицинской помощи, превышающей базовую программу ОМС.</w:t>
      </w:r>
    </w:p>
    <w:p w:rsidR="00860193" w:rsidRPr="00083BD4" w:rsidRDefault="00860193" w:rsidP="00860193">
      <w:pPr>
        <w:ind w:firstLine="700"/>
        <w:rPr>
          <w:rFonts w:cs="Arial"/>
          <w:sz w:val="26"/>
          <w:szCs w:val="26"/>
        </w:rPr>
      </w:pPr>
    </w:p>
    <w:p w:rsidR="00860193" w:rsidRDefault="00860193" w:rsidP="00860193">
      <w:pPr>
        <w:pStyle w:val="ConsPlusNormal"/>
        <w:jc w:val="center"/>
        <w:rPr>
          <w:rFonts w:ascii="Times New Roman" w:hAnsi="Times New Roman" w:cs="Times New Roman"/>
          <w:sz w:val="24"/>
          <w:szCs w:val="24"/>
          <w:highlight w:val="yellow"/>
        </w:rPr>
      </w:pPr>
    </w:p>
    <w:p w:rsidR="00E154A8" w:rsidRDefault="00860193">
      <w:bookmarkStart w:id="4" w:name="_GoBack"/>
      <w:bookmarkEnd w:id="4"/>
    </w:p>
    <w:sectPr w:rsidR="00E15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5D" w:rsidRPr="001B18E0" w:rsidRDefault="00860193">
    <w:pPr>
      <w:pStyle w:val="a5"/>
      <w:rPr>
        <w:sz w:val="16"/>
      </w:rPr>
    </w:pPr>
    <w:r w:rsidRPr="001B18E0">
      <w:rPr>
        <w:sz w:val="16"/>
      </w:rPr>
      <w:fldChar w:fldCharType="begin"/>
    </w:r>
    <w:r w:rsidRPr="001B18E0">
      <w:rPr>
        <w:sz w:val="16"/>
      </w:rPr>
      <w:instrText xml:space="preserve"> FILENAME   \* MERGE</w:instrText>
    </w:r>
    <w:r w:rsidRPr="001B18E0">
      <w:rPr>
        <w:sz w:val="16"/>
      </w:rPr>
      <w:instrText xml:space="preserve">FORMAT </w:instrText>
    </w:r>
    <w:r w:rsidRPr="001B18E0">
      <w:rPr>
        <w:sz w:val="16"/>
      </w:rPr>
      <w:fldChar w:fldCharType="separate"/>
    </w:r>
    <w:r>
      <w:rPr>
        <w:noProof/>
        <w:sz w:val="16"/>
      </w:rPr>
      <w:t>Постановление Правительства №602-п от 25.12.2015 (18104261 v1).DOC</w:t>
    </w:r>
    <w:r w:rsidRPr="001B18E0">
      <w:rPr>
        <w:sz w:val="16"/>
      </w:rPr>
      <w:fldChar w:fldCharType="end"/>
    </w:r>
  </w:p>
  <w:p w:rsidR="005A6B5D" w:rsidRDefault="008601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5D" w:rsidRPr="009A79C2" w:rsidRDefault="00860193">
    <w:pPr>
      <w:pStyle w:val="a5"/>
      <w:rPr>
        <w:sz w:val="16"/>
        <w:szCs w:val="16"/>
      </w:rPr>
    </w:pPr>
    <w:r w:rsidRPr="009A79C2">
      <w:rPr>
        <w:sz w:val="16"/>
        <w:szCs w:val="16"/>
      </w:rPr>
      <w:fldChar w:fldCharType="begin"/>
    </w:r>
    <w:r w:rsidRPr="009A79C2">
      <w:rPr>
        <w:sz w:val="16"/>
        <w:szCs w:val="16"/>
      </w:rPr>
      <w:instrText xml:space="preserve"> FILENAME   \* MERGEFORMAT </w:instrText>
    </w:r>
    <w:r w:rsidRPr="009A79C2">
      <w:rPr>
        <w:sz w:val="16"/>
        <w:szCs w:val="16"/>
      </w:rPr>
      <w:fldChar w:fldCharType="separate"/>
    </w:r>
    <w:r>
      <w:rPr>
        <w:noProof/>
        <w:sz w:val="16"/>
        <w:szCs w:val="16"/>
      </w:rPr>
      <w:t>Постановление Правительства №602-п от 25.12.2015 (18104261 v1).DOC</w:t>
    </w:r>
    <w:r w:rsidRPr="009A79C2">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5D" w:rsidRDefault="00860193">
    <w:pPr>
      <w:pStyle w:val="a3"/>
      <w:jc w:val="center"/>
    </w:pPr>
    <w:r>
      <w:fldChar w:fldCharType="begin"/>
    </w:r>
    <w:r>
      <w:instrText>PAGE   \* MERGEFORMAT</w:instrText>
    </w:r>
    <w:r>
      <w:fldChar w:fldCharType="separate"/>
    </w:r>
    <w:r>
      <w:rPr>
        <w:noProof/>
      </w:rPr>
      <w:t>22</w:t>
    </w:r>
    <w:r>
      <w:fldChar w:fldCharType="end"/>
    </w:r>
  </w:p>
  <w:p w:rsidR="005A6B5D" w:rsidRPr="009A79C2" w:rsidRDefault="00860193">
    <w:pPr>
      <w:pStyle w:val="a3"/>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8F"/>
    <w:rsid w:val="00617E2D"/>
    <w:rsid w:val="00860193"/>
    <w:rsid w:val="00AE2F7A"/>
    <w:rsid w:val="00CC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93"/>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860193"/>
    <w:pPr>
      <w:keepNext/>
      <w:spacing w:line="288" w:lineRule="auto"/>
      <w:jc w:val="center"/>
      <w:outlineLvl w:val="0"/>
    </w:pPr>
    <w:rPr>
      <w:rFonts w:ascii="Times New Roman" w:hAnsi="Times New Roman"/>
      <w:b/>
      <w:sz w:val="38"/>
    </w:rPr>
  </w:style>
  <w:style w:type="paragraph" w:styleId="2">
    <w:name w:val="heading 2"/>
    <w:basedOn w:val="a"/>
    <w:next w:val="a"/>
    <w:link w:val="20"/>
    <w:qFormat/>
    <w:rsid w:val="00860193"/>
    <w:pPr>
      <w:keepNext/>
      <w:jc w:val="center"/>
      <w:outlineLvl w:val="1"/>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193"/>
    <w:rPr>
      <w:rFonts w:ascii="Times New Roman" w:eastAsia="Times New Roman" w:hAnsi="Times New Roman" w:cs="Times New Roman"/>
      <w:b/>
      <w:sz w:val="38"/>
      <w:szCs w:val="20"/>
      <w:lang w:eastAsia="ru-RU"/>
    </w:rPr>
  </w:style>
  <w:style w:type="character" w:customStyle="1" w:styleId="20">
    <w:name w:val="Заголовок 2 Знак"/>
    <w:basedOn w:val="a0"/>
    <w:link w:val="2"/>
    <w:rsid w:val="00860193"/>
    <w:rPr>
      <w:rFonts w:ascii="Times New Roman" w:eastAsia="Times New Roman" w:hAnsi="Times New Roman" w:cs="Times New Roman"/>
      <w:b/>
      <w:sz w:val="40"/>
      <w:szCs w:val="20"/>
      <w:lang w:eastAsia="ru-RU"/>
    </w:rPr>
  </w:style>
  <w:style w:type="paragraph" w:styleId="a3">
    <w:name w:val="header"/>
    <w:basedOn w:val="a"/>
    <w:link w:val="a4"/>
    <w:uiPriority w:val="99"/>
    <w:rsid w:val="00860193"/>
    <w:pPr>
      <w:tabs>
        <w:tab w:val="center" w:pos="4153"/>
        <w:tab w:val="right" w:pos="8306"/>
      </w:tabs>
    </w:pPr>
  </w:style>
  <w:style w:type="character" w:customStyle="1" w:styleId="a4">
    <w:name w:val="Верхний колонтитул Знак"/>
    <w:basedOn w:val="a0"/>
    <w:link w:val="a3"/>
    <w:uiPriority w:val="99"/>
    <w:rsid w:val="00860193"/>
    <w:rPr>
      <w:rFonts w:ascii="Arial" w:eastAsia="Times New Roman" w:hAnsi="Arial" w:cs="Times New Roman"/>
      <w:sz w:val="24"/>
      <w:szCs w:val="20"/>
      <w:lang w:eastAsia="ru-RU"/>
    </w:rPr>
  </w:style>
  <w:style w:type="paragraph" w:styleId="a5">
    <w:name w:val="footer"/>
    <w:basedOn w:val="a"/>
    <w:link w:val="a6"/>
    <w:uiPriority w:val="99"/>
    <w:rsid w:val="00860193"/>
    <w:pPr>
      <w:tabs>
        <w:tab w:val="center" w:pos="4153"/>
        <w:tab w:val="right" w:pos="8306"/>
      </w:tabs>
    </w:pPr>
  </w:style>
  <w:style w:type="character" w:customStyle="1" w:styleId="a6">
    <w:name w:val="Нижний колонтитул Знак"/>
    <w:basedOn w:val="a0"/>
    <w:link w:val="a5"/>
    <w:uiPriority w:val="99"/>
    <w:rsid w:val="00860193"/>
    <w:rPr>
      <w:rFonts w:ascii="Arial" w:eastAsia="Times New Roman" w:hAnsi="Arial" w:cs="Times New Roman"/>
      <w:sz w:val="24"/>
      <w:szCs w:val="20"/>
      <w:lang w:eastAsia="ru-RU"/>
    </w:rPr>
  </w:style>
  <w:style w:type="paragraph" w:customStyle="1" w:styleId="ConsPlusNormal">
    <w:name w:val="ConsPlusNormal"/>
    <w:rsid w:val="00860193"/>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860193"/>
    <w:rPr>
      <w:rFonts w:ascii="Tahoma" w:hAnsi="Tahoma" w:cs="Tahoma"/>
      <w:sz w:val="16"/>
      <w:szCs w:val="16"/>
    </w:rPr>
  </w:style>
  <w:style w:type="character" w:customStyle="1" w:styleId="a8">
    <w:name w:val="Текст выноски Знак"/>
    <w:basedOn w:val="a0"/>
    <w:link w:val="a7"/>
    <w:uiPriority w:val="99"/>
    <w:semiHidden/>
    <w:rsid w:val="008601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93"/>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860193"/>
    <w:pPr>
      <w:keepNext/>
      <w:spacing w:line="288" w:lineRule="auto"/>
      <w:jc w:val="center"/>
      <w:outlineLvl w:val="0"/>
    </w:pPr>
    <w:rPr>
      <w:rFonts w:ascii="Times New Roman" w:hAnsi="Times New Roman"/>
      <w:b/>
      <w:sz w:val="38"/>
    </w:rPr>
  </w:style>
  <w:style w:type="paragraph" w:styleId="2">
    <w:name w:val="heading 2"/>
    <w:basedOn w:val="a"/>
    <w:next w:val="a"/>
    <w:link w:val="20"/>
    <w:qFormat/>
    <w:rsid w:val="00860193"/>
    <w:pPr>
      <w:keepNext/>
      <w:jc w:val="center"/>
      <w:outlineLvl w:val="1"/>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193"/>
    <w:rPr>
      <w:rFonts w:ascii="Times New Roman" w:eastAsia="Times New Roman" w:hAnsi="Times New Roman" w:cs="Times New Roman"/>
      <w:b/>
      <w:sz w:val="38"/>
      <w:szCs w:val="20"/>
      <w:lang w:eastAsia="ru-RU"/>
    </w:rPr>
  </w:style>
  <w:style w:type="character" w:customStyle="1" w:styleId="20">
    <w:name w:val="Заголовок 2 Знак"/>
    <w:basedOn w:val="a0"/>
    <w:link w:val="2"/>
    <w:rsid w:val="00860193"/>
    <w:rPr>
      <w:rFonts w:ascii="Times New Roman" w:eastAsia="Times New Roman" w:hAnsi="Times New Roman" w:cs="Times New Roman"/>
      <w:b/>
      <w:sz w:val="40"/>
      <w:szCs w:val="20"/>
      <w:lang w:eastAsia="ru-RU"/>
    </w:rPr>
  </w:style>
  <w:style w:type="paragraph" w:styleId="a3">
    <w:name w:val="header"/>
    <w:basedOn w:val="a"/>
    <w:link w:val="a4"/>
    <w:uiPriority w:val="99"/>
    <w:rsid w:val="00860193"/>
    <w:pPr>
      <w:tabs>
        <w:tab w:val="center" w:pos="4153"/>
        <w:tab w:val="right" w:pos="8306"/>
      </w:tabs>
    </w:pPr>
  </w:style>
  <w:style w:type="character" w:customStyle="1" w:styleId="a4">
    <w:name w:val="Верхний колонтитул Знак"/>
    <w:basedOn w:val="a0"/>
    <w:link w:val="a3"/>
    <w:uiPriority w:val="99"/>
    <w:rsid w:val="00860193"/>
    <w:rPr>
      <w:rFonts w:ascii="Arial" w:eastAsia="Times New Roman" w:hAnsi="Arial" w:cs="Times New Roman"/>
      <w:sz w:val="24"/>
      <w:szCs w:val="20"/>
      <w:lang w:eastAsia="ru-RU"/>
    </w:rPr>
  </w:style>
  <w:style w:type="paragraph" w:styleId="a5">
    <w:name w:val="footer"/>
    <w:basedOn w:val="a"/>
    <w:link w:val="a6"/>
    <w:uiPriority w:val="99"/>
    <w:rsid w:val="00860193"/>
    <w:pPr>
      <w:tabs>
        <w:tab w:val="center" w:pos="4153"/>
        <w:tab w:val="right" w:pos="8306"/>
      </w:tabs>
    </w:pPr>
  </w:style>
  <w:style w:type="character" w:customStyle="1" w:styleId="a6">
    <w:name w:val="Нижний колонтитул Знак"/>
    <w:basedOn w:val="a0"/>
    <w:link w:val="a5"/>
    <w:uiPriority w:val="99"/>
    <w:rsid w:val="00860193"/>
    <w:rPr>
      <w:rFonts w:ascii="Arial" w:eastAsia="Times New Roman" w:hAnsi="Arial" w:cs="Times New Roman"/>
      <w:sz w:val="24"/>
      <w:szCs w:val="20"/>
      <w:lang w:eastAsia="ru-RU"/>
    </w:rPr>
  </w:style>
  <w:style w:type="paragraph" w:customStyle="1" w:styleId="ConsPlusNormal">
    <w:name w:val="ConsPlusNormal"/>
    <w:rsid w:val="00860193"/>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860193"/>
    <w:rPr>
      <w:rFonts w:ascii="Tahoma" w:hAnsi="Tahoma" w:cs="Tahoma"/>
      <w:sz w:val="16"/>
      <w:szCs w:val="16"/>
    </w:rPr>
  </w:style>
  <w:style w:type="character" w:customStyle="1" w:styleId="a8">
    <w:name w:val="Текст выноски Знак"/>
    <w:basedOn w:val="a0"/>
    <w:link w:val="a7"/>
    <w:uiPriority w:val="99"/>
    <w:semiHidden/>
    <w:rsid w:val="008601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921D1DAAD84C47BB4A8A514B811CDECE61F25BF7B117813A6DB328APCkBJ" TargetMode="External"/><Relationship Id="rId13" Type="http://schemas.openxmlformats.org/officeDocument/2006/relationships/hyperlink" Target="consultantplus://offline/ref=687921D1DAAD84C47BB4A8A514B811CDECE61F25B27C117813A6DB328ACB90A04B0F84D2BA7C9B84P5k5J" TargetMode="External"/><Relationship Id="rId18" Type="http://schemas.openxmlformats.org/officeDocument/2006/relationships/hyperlink" Target="consultantplus://offline/ref=687921D1DAAD84C47BB4B6A802D44FC2EBEA402FBE7A132D49F9806FDDC29AF70C40DD90FE719A855092D5PEk8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87921D1DAAD84C47BB4B6A802D44FC2EBEA402FBE7A132D49F9806FDDC29AF70C40DD90FE719A855092D5PEk8J" TargetMode="External"/><Relationship Id="rId7" Type="http://schemas.openxmlformats.org/officeDocument/2006/relationships/hyperlink" Target="consultantplus://offline/ref=687921D1DAAD84C47BB4A8A514B811CDECE61F25B27C117813A6DB328ACB90A04B0F84D2BA7C9B81P5k9J" TargetMode="External"/><Relationship Id="rId12" Type="http://schemas.openxmlformats.org/officeDocument/2006/relationships/hyperlink" Target="consultantplus://offline/ref=687921D1DAAD84C47BB4A8A514B811CDECE91C2BB278117813A6DB328ACB90A04B0F84D2BA7C9B84P5k6J" TargetMode="External"/><Relationship Id="rId17" Type="http://schemas.openxmlformats.org/officeDocument/2006/relationships/hyperlink" Target="consultantplus://offline/ref=687921D1DAAD84C47BB4A8A514B811CDECE61F25BF7B117813A6DB328ACB90A04B0F84D2BA7D988DP5k3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87921D1DAAD84C47BB4A8A514B811CDECE61F25BF7B117813A6DB328ACB90A04B0F84D2BA7D988DP5k3J" TargetMode="External"/><Relationship Id="rId20" Type="http://schemas.openxmlformats.org/officeDocument/2006/relationships/hyperlink" Target="consultantplus://offline/ref=687921D1DAAD84C47BB4A8A514B811CDECE61F25BF7B117813A6DB328ACB90A04B0F84D2BA7D988DP5k3J" TargetMode="External"/><Relationship Id="rId1" Type="http://schemas.openxmlformats.org/officeDocument/2006/relationships/styles" Target="styles.xml"/><Relationship Id="rId6" Type="http://schemas.openxmlformats.org/officeDocument/2006/relationships/hyperlink" Target="consultantplus://offline/ref=687921D1DAAD84C47BB4A8A514B811CDECE91C2BB278117813A6DB328ACB90A04B0F84D2BA7C9985P5k7J" TargetMode="External"/><Relationship Id="rId11" Type="http://schemas.openxmlformats.org/officeDocument/2006/relationships/footer" Target="footer2.xml"/><Relationship Id="rId24" Type="http://schemas.openxmlformats.org/officeDocument/2006/relationships/hyperlink" Target="consultantplus://offline/ref=687921D1DAAD84C47BB4B6A802D44FC2EBEA402FBE7F1A2B46F9806FDDC29AF7P0kCJ" TargetMode="External"/><Relationship Id="rId5" Type="http://schemas.openxmlformats.org/officeDocument/2006/relationships/image" Target="media/image1.png"/><Relationship Id="rId15" Type="http://schemas.openxmlformats.org/officeDocument/2006/relationships/hyperlink" Target="consultantplus://offline/ref=687921D1DAAD84C47BB4A8A514B811CDECE61D20B57E117813A6DB328ACB90A04B0F84D2BA7C9B84P5k9J" TargetMode="External"/><Relationship Id="rId23" Type="http://schemas.openxmlformats.org/officeDocument/2006/relationships/hyperlink" Target="consultantplus://offline/ref=687921D1DAAD84C47BB4B6A802D44FC2EBEA402FBE7D1F2A4AF9806FDDC29AF7P0kCJ" TargetMode="External"/><Relationship Id="rId10" Type="http://schemas.openxmlformats.org/officeDocument/2006/relationships/footer" Target="footer1.xml"/><Relationship Id="rId19" Type="http://schemas.openxmlformats.org/officeDocument/2006/relationships/hyperlink" Target="consultantplus://offline/ref=687921D1DAAD84C47BB4A8A514B811CDECE71B2BB17D117813A6DB328ACB90A04B0F84D2BA7C9A87P5k8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687921D1DAAD84C47BB4A8A514B811CDECE61F25BF7B117813A6DB328ACB90A04B0F84D2BA7C9986P5k4J" TargetMode="External"/><Relationship Id="rId22" Type="http://schemas.openxmlformats.org/officeDocument/2006/relationships/hyperlink" Target="consultantplus://offline/ref=687921D1DAAD84C47BB4A8A514B811CDECE91C2BB278117813A6DB328ACB90A04B0F84D2BA7C9C80P5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7992</Words>
  <Characters>45557</Characters>
  <Application>Microsoft Office Word</Application>
  <DocSecurity>0</DocSecurity>
  <Lines>379</Lines>
  <Paragraphs>106</Paragraphs>
  <ScaleCrop>false</ScaleCrop>
  <Company/>
  <LinksUpToDate>false</LinksUpToDate>
  <CharactersWithSpaces>53443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Соболь М.А.</dc:creator>
  <cp:keywords/>
  <dc:description/>
  <cp:lastModifiedBy>Соболь М.А.</cp:lastModifiedBy>
  <cp:revision>2</cp:revision>
  <dcterms:created xsi:type="dcterms:W3CDTF">2016-06-18T07:43:00Z</dcterms:created>
  <dcterms:modified xsi:type="dcterms:W3CDTF">2016-06-18T07:43:00Z</dcterms:modified>
</cp:coreProperties>
</file>