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E2" w:rsidRPr="009F327B" w:rsidRDefault="00820165" w:rsidP="005B2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27B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поступления, проводится в </w:t>
      </w:r>
      <w:r w:rsidR="005B2B0E">
        <w:rPr>
          <w:rFonts w:ascii="Times New Roman" w:hAnsi="Times New Roman" w:cs="Times New Roman"/>
          <w:sz w:val="28"/>
          <w:szCs w:val="28"/>
        </w:rPr>
        <w:t>Тюменско</w:t>
      </w:r>
      <w:r w:rsidR="005B2B0E">
        <w:rPr>
          <w:rFonts w:ascii="Times New Roman" w:hAnsi="Times New Roman" w:cs="Times New Roman"/>
          <w:sz w:val="28"/>
          <w:szCs w:val="28"/>
        </w:rPr>
        <w:t>м</w:t>
      </w:r>
      <w:r w:rsidR="005B2B0E">
        <w:rPr>
          <w:rFonts w:ascii="Times New Roman" w:hAnsi="Times New Roman" w:cs="Times New Roman"/>
          <w:sz w:val="28"/>
          <w:szCs w:val="28"/>
        </w:rPr>
        <w:t xml:space="preserve"> кардиологическо</w:t>
      </w:r>
      <w:r w:rsidR="005B2B0E">
        <w:rPr>
          <w:rFonts w:ascii="Times New Roman" w:hAnsi="Times New Roman" w:cs="Times New Roman"/>
          <w:sz w:val="28"/>
          <w:szCs w:val="28"/>
        </w:rPr>
        <w:t>м</w:t>
      </w:r>
      <w:r w:rsidR="005B2B0E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5B2B0E">
        <w:rPr>
          <w:rFonts w:ascii="Times New Roman" w:hAnsi="Times New Roman" w:cs="Times New Roman"/>
          <w:sz w:val="28"/>
          <w:szCs w:val="28"/>
        </w:rPr>
        <w:t>м</w:t>
      </w:r>
      <w:r w:rsidR="005B2B0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B2B0E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5B2B0E">
        <w:rPr>
          <w:rFonts w:ascii="Times New Roman" w:hAnsi="Times New Roman" w:cs="Times New Roman"/>
          <w:sz w:val="28"/>
          <w:szCs w:val="28"/>
        </w:rPr>
        <w:t xml:space="preserve"> </w:t>
      </w:r>
      <w:r w:rsidR="009F327B" w:rsidRPr="009F327B">
        <w:rPr>
          <w:rFonts w:ascii="Times New Roman" w:hAnsi="Times New Roman" w:cs="Times New Roman"/>
          <w:sz w:val="28"/>
          <w:szCs w:val="28"/>
        </w:rPr>
        <w:t>дистанционно.</w:t>
      </w:r>
    </w:p>
    <w:p w:rsidR="009F327B" w:rsidRPr="009F327B" w:rsidRDefault="009F327B" w:rsidP="009F327B">
      <w:pPr>
        <w:jc w:val="both"/>
        <w:rPr>
          <w:rFonts w:ascii="Times New Roman" w:hAnsi="Times New Roman" w:cs="Times New Roman"/>
          <w:sz w:val="28"/>
          <w:szCs w:val="28"/>
        </w:rPr>
      </w:pPr>
      <w:r w:rsidRPr="009F327B">
        <w:rPr>
          <w:rFonts w:ascii="Times New Roman" w:hAnsi="Times New Roman" w:cs="Times New Roman"/>
          <w:sz w:val="28"/>
          <w:szCs w:val="28"/>
        </w:rPr>
        <w:t>Документы, необходимые для поступления, представляются в приемную комиссию Тюменского кардиологического научного центра в электронной форме посредством электронной информационной образовательной системы</w:t>
      </w:r>
      <w:r w:rsidR="005B2B0E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B2B0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B2B0E">
        <w:rPr>
          <w:rFonts w:ascii="Times New Roman" w:hAnsi="Times New Roman" w:cs="Times New Roman"/>
          <w:sz w:val="28"/>
          <w:szCs w:val="28"/>
        </w:rPr>
        <w:t>Тюменского кардиологического научного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B2B0E">
          <w:rPr>
            <w:rStyle w:val="a3"/>
            <w:sz w:val="28"/>
          </w:rPr>
          <w:t>https://infarkta.net/</w:t>
        </w:r>
      </w:hyperlink>
      <w:r w:rsidRPr="005B2B0E">
        <w:rPr>
          <w:sz w:val="28"/>
        </w:rPr>
        <w:t xml:space="preserve">  </w:t>
      </w:r>
    </w:p>
    <w:sectPr w:rsidR="009F327B" w:rsidRPr="009F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9C"/>
    <w:rsid w:val="00156A32"/>
    <w:rsid w:val="00470E8C"/>
    <w:rsid w:val="005B2B0E"/>
    <w:rsid w:val="00662079"/>
    <w:rsid w:val="007D26E8"/>
    <w:rsid w:val="00820165"/>
    <w:rsid w:val="009F327B"/>
    <w:rsid w:val="00D11BE2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BB6D-B08C-47E1-99ED-83D3266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arkt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Мунтян Марина Владимировна</cp:lastModifiedBy>
  <cp:revision>6</cp:revision>
  <dcterms:created xsi:type="dcterms:W3CDTF">2020-02-10T10:28:00Z</dcterms:created>
  <dcterms:modified xsi:type="dcterms:W3CDTF">2020-06-11T10:53:00Z</dcterms:modified>
</cp:coreProperties>
</file>