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cantSplit/>
          <w:trHeight w:val="90" w:hRule="atLeast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vMerge w:val="restart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b/>
                <w:sz w:val="22"/>
                <w:szCs w:val="22"/>
              </w:rPr>
              <w:t>СОГЛАСИЕ НА ОБРАБОТКУ ПЕРСОНАЛЬНЫХ ДАННЫХ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0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город Тюмень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780" w:type="dxa"/>
            <w:gridSpan w:val="1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>
        <w:trPr>
          <w:cantSplit/>
          <w:trHeight w:val="90" w:hRule="atLeast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Субъект персональных данных,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725" w:type="dxa"/>
            <w:gridSpan w:val="15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(Фамилия, Имя, Отчество полностью) 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985" w:type="dxa"/>
            <w:gridSpan w:val="19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вид основного документа, удостоверяющий личность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проживающий(ая) по адресу 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В лице представителя субъекта персональных данных (заполняется в случае получения согласия от представителя субъекта персональных данных),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725" w:type="dxa"/>
            <w:gridSpan w:val="15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(Фамилия, Имя, Отчество полностью) 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 xml:space="preserve"> серия: , номер: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985" w:type="dxa"/>
            <w:gridSpan w:val="19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вид основного документа, удостоверяющий личность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проживающий(ая) по адресу 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300" w:type="dxa"/>
            <w:gridSpan w:val="20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8"/>
                <w:szCs w:val="18"/>
              </w:rPr>
              <w:t>действующий от имени субъекта персональных данных на основании 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135" w:hRule="atLeast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195" w:hRule="atLeast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14"/>
                <w:szCs w:val="14"/>
              </w:rPr>
              <w:t>(реквизиты доверенности или иного документа, подтверждающего полномочия представителя),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интересе. 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оператора, получающего согласие субъекта персональных данных: 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наук", Томская обл, Томск г, Кооперативный пер, дом № 5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«Тюменский кардиологический научный центр»  -  филиал Федерального государственного  бюджетного  научного  учреждения «Томский национальный исследовательский медицинский центр Российской академии наук», Тюменская обл, Тюмень г, Мельникайте ул, дом № 111</w:t>
              <w:br/>
              <w:t>
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" w:hAnsi="Times"/>
                <w:b/>
                <w:sz w:val="18"/>
                <w:szCs w:val="18"/>
              </w:rPr>
              <w:t>Со следующей целью обработки персональных данных: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jc w:val="both"/>
            </w:pPr>
            <w:r/>
            <w:r>
              <w:rPr>
                <w:rFonts w:ascii="Times" w:hAnsi="Times"/>
                <w:sz w:val="18"/>
                <w:szCs w:val="18"/>
              </w:rPr>
      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услуг,  статистических, научно-исследовательских и  иных исследовательских целях.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both"/>
            </w:pPr>
            <w:r/>
            <w:r>
              <w:rPr>
                <w:rFonts w:ascii="Times" w:hAnsi="Times"/>
                <w:b/>
                <w:sz w:val="18"/>
                <w:szCs w:val="18"/>
              </w:rPr>
              <w:t>Перечень персональных данных, на обработку которых дается согласие субъекта персональных данных: 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jc w:val="both"/>
            </w:pPr>
            <w:r/>
            <w:r>
              <w:rPr>
                <w:rFonts w:ascii="Times" w:hAnsi="Times"/>
                <w:sz w:val="18"/>
                <w:szCs w:val="18"/>
              </w:rPr>
              <w:t>фамилия, имя, отчество; дата рождения; место рождения,  адрес; семейное положение; сведения о детях, фотография,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места жительства; пол; номер контактного телефона (домашний, рабочий, сотовый); адрес электронной почты; ИНН; номер страхового свидетельства пенсионного страхования,  дата, номер, серия полисов медицинского страхования, сведения о трудовой деятельности; факт обращения гражданина за оказанием медицинской помощи, состояние его здоровья и диагноз, 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данные), иные сведения, полученные при его медицинском обследовании и лечении.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jc w:val="both"/>
            </w:pPr>
            <w:r/>
            <w:r>
              <w:rPr>
                <w:rFonts w:ascii="Times" w:hAnsi="Times"/>
                <w:b/>
                <w:sz w:val="18"/>
                <w:szCs w:val="18"/>
              </w:rPr>
              <w:t xml:space="preserve">     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jc w:val="both"/>
            </w:pPr>
            <w:r/>
            <w:r>
              <w:rPr>
                <w:rFonts w:ascii="Times" w:hAnsi="Times"/>
                <w:sz w:val="18"/>
                <w:szCs w:val="18"/>
              </w:rPr>
              <w:t>сбор, запись, систематизация, накопление, хранение, уточнение (обновление, изменение), извлечение, использование, передача любым третьим лицам на территории России (распространение, предоставление, доступ), обезличивание, блокирование, удаление, уничтожение персональных данных и трансграничная передача персональных данных с использованием средств автоматизации, в том числе в информационно-телекоммуникационных сетях, или без использования таких средств.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" w:hAnsi="Times"/>
                <w:b/>
                <w:sz w:val="18"/>
                <w:szCs w:val="18"/>
              </w:rPr>
              <w:t xml:space="preserve">      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/>
            <w:r>
              <w:rPr>
                <w:rFonts w:ascii="Times" w:hAnsi="Times"/>
                <w:sz w:val="18"/>
                <w:szCs w:val="18"/>
              </w:rPr>
              <w:t>срок действия настоящего согласия – бессрочно. </w:t>
            </w:r>
          </w:p>
        </w:tc>
        <w:tc>
          <w:tcPr>
            <w:tcW w:w="31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" w:hAnsi="Times"/>
                <w:sz w:val="18"/>
                <w:szCs w:val="18"/>
              </w:rPr>
      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срок, не превышающий тридцати дней с даты поступления указанного отзыва. Согласие может быть отозвано субъектом путем направления письменного уведомления оператору. 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" w:hAnsi="Times"/>
                <w:sz w:val="18"/>
                <w:szCs w:val="18"/>
              </w:rPr>
              <w:t>Субъект персональных данных предупрежден о том, что отзыв указанного согласия на обработку персональных данных может повлечь отказ в оплате, оказанных оператором субъекту персональных данных медицинских услуг страховыми организациями и/или иными лицами. В этом случае субъект персональных данных обязан оплатить оператору оказанные ему медицинские услуги в течение 5 (пяти) рабочих дней с даты получения требования. </w:t>
            </w:r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080" w:type="dxa"/>
            <w:gridSpan w:val="32"/>
            <w:vMerge w:val="continue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87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18"/>
                <w:szCs w:val="18"/>
              </w:rPr>
              <w:t>Я даю свое согласие и разрешаю оператору: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87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- информировать меня об оказываемых услугах, предложениях, скидках и акциях.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87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- осуществлять мне смс-рассылки, а также иные виды рассылок и уведомлений, в том числе рекламного характера с использованием любых средств связи.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870" w:type="dxa"/>
            <w:gridSpan w:val="3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- при наличии полиса ДМС – осуществлять отправку запроса на рекомендованные/назначенные медицинские услуги в страховую компанию ДМС с использованием любых средств связи.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✔</w:t>
            </w:r>
          </w:p>
        </w:tc>
        <w:tc>
          <w:tcPr>
            <w:tcW w:w="6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105" w:hRule="atLeast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765" w:type="dxa"/>
            <w:gridSpan w:val="31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Times" w:hAnsi="Times"/>
                <w:b/>
                <w:sz w:val="18"/>
                <w:szCs w:val="18"/>
              </w:rPr>
              <w:t xml:space="preserve">      Подпись субъекта персональных данных: 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615" w:type="dxa"/>
            <w:gridSpan w:val="21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" w:hAnsi="Times"/>
                <w:sz w:val="14"/>
                <w:szCs w:val="14"/>
              </w:rPr>
              <w:t>(Ф.И.О. полностью, подпись)</w:t>
            </w: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