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421" w:rsidRPr="00CB196D" w:rsidRDefault="00DC4421" w:rsidP="00CB196D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B196D">
        <w:rPr>
          <w:rFonts w:ascii="Times New Roman" w:hAnsi="Times New Roman" w:cs="Times New Roman"/>
          <w:b/>
          <w:bCs/>
          <w:sz w:val="24"/>
          <w:szCs w:val="24"/>
        </w:rPr>
        <w:t xml:space="preserve">ДОГОВОР № </w:t>
      </w:r>
      <w:r w:rsidR="007E7099" w:rsidRPr="007F105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233F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E7099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6B7A7F">
        <w:rPr>
          <w:rFonts w:ascii="Times New Roman" w:hAnsi="Times New Roman" w:cs="Times New Roman"/>
          <w:b/>
          <w:bCs/>
          <w:sz w:val="24"/>
          <w:szCs w:val="24"/>
        </w:rPr>
        <w:t>____/</w:t>
      </w:r>
      <w:r w:rsidR="00F73784">
        <w:rPr>
          <w:rFonts w:ascii="Times New Roman" w:hAnsi="Times New Roman" w:cs="Times New Roman"/>
          <w:b/>
          <w:bCs/>
          <w:sz w:val="24"/>
          <w:szCs w:val="24"/>
        </w:rPr>
        <w:t>ДПО</w:t>
      </w:r>
    </w:p>
    <w:p w:rsidR="00DC4421" w:rsidRPr="00CB196D" w:rsidRDefault="00DC4421" w:rsidP="00CB196D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B196D">
        <w:rPr>
          <w:rFonts w:ascii="Times New Roman" w:hAnsi="Times New Roman" w:cs="Times New Roman"/>
          <w:b/>
          <w:bCs/>
          <w:sz w:val="24"/>
          <w:szCs w:val="24"/>
        </w:rPr>
        <w:t xml:space="preserve">об образовании на обучение по дополнительным образовательным программам  </w:t>
      </w:r>
    </w:p>
    <w:p w:rsidR="00DC4421" w:rsidRPr="00CB196D" w:rsidRDefault="00DC4421" w:rsidP="00CB19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421" w:rsidRPr="005F36EA" w:rsidRDefault="00DC4421" w:rsidP="00CB196D">
      <w:pPr>
        <w:tabs>
          <w:tab w:val="left" w:pos="7371"/>
        </w:tabs>
        <w:spacing w:after="0" w:line="240" w:lineRule="auto"/>
        <w:jc w:val="both"/>
        <w:rPr>
          <w:rFonts w:ascii="Times New Roman" w:hAnsi="Times New Roman"/>
          <w:szCs w:val="24"/>
        </w:rPr>
      </w:pPr>
      <w:r w:rsidRPr="005F36EA">
        <w:rPr>
          <w:rFonts w:ascii="Times New Roman" w:hAnsi="Times New Roman"/>
          <w:szCs w:val="24"/>
        </w:rPr>
        <w:t>г. Т</w:t>
      </w:r>
      <w:r w:rsidR="00321F93" w:rsidRPr="005F36EA">
        <w:rPr>
          <w:rFonts w:ascii="Times New Roman" w:hAnsi="Times New Roman"/>
          <w:szCs w:val="24"/>
        </w:rPr>
        <w:t>юмень</w:t>
      </w:r>
      <w:r w:rsidR="00C56EE9" w:rsidRPr="005F36EA">
        <w:rPr>
          <w:rFonts w:ascii="Times New Roman" w:hAnsi="Times New Roman"/>
          <w:szCs w:val="24"/>
        </w:rPr>
        <w:t xml:space="preserve">                                                                       </w:t>
      </w:r>
      <w:r w:rsidR="006B7A7F" w:rsidRPr="005F36EA">
        <w:rPr>
          <w:rFonts w:ascii="Times New Roman" w:hAnsi="Times New Roman"/>
          <w:szCs w:val="24"/>
        </w:rPr>
        <w:t xml:space="preserve">               </w:t>
      </w:r>
      <w:r w:rsidR="008226E4">
        <w:rPr>
          <w:rFonts w:ascii="Times New Roman" w:hAnsi="Times New Roman"/>
          <w:szCs w:val="24"/>
        </w:rPr>
        <w:t xml:space="preserve">      </w:t>
      </w:r>
      <w:r w:rsidR="006B7A7F" w:rsidRPr="005F36EA">
        <w:rPr>
          <w:rFonts w:ascii="Times New Roman" w:hAnsi="Times New Roman"/>
          <w:szCs w:val="24"/>
        </w:rPr>
        <w:t xml:space="preserve">    </w:t>
      </w:r>
      <w:r w:rsidR="008226E4">
        <w:rPr>
          <w:rFonts w:ascii="Times New Roman" w:hAnsi="Times New Roman"/>
          <w:szCs w:val="24"/>
        </w:rPr>
        <w:t xml:space="preserve">      </w:t>
      </w:r>
      <w:r w:rsidR="006B7A7F" w:rsidRPr="005F36EA">
        <w:rPr>
          <w:rFonts w:ascii="Times New Roman" w:hAnsi="Times New Roman"/>
          <w:szCs w:val="24"/>
        </w:rPr>
        <w:t xml:space="preserve">            </w:t>
      </w:r>
      <w:r w:rsidRPr="005F36EA">
        <w:rPr>
          <w:rFonts w:ascii="Times New Roman" w:hAnsi="Times New Roman"/>
          <w:szCs w:val="24"/>
        </w:rPr>
        <w:t>«</w:t>
      </w:r>
      <w:r w:rsidR="006B7A7F" w:rsidRPr="005F36EA">
        <w:rPr>
          <w:rFonts w:ascii="Times New Roman" w:hAnsi="Times New Roman"/>
          <w:szCs w:val="24"/>
        </w:rPr>
        <w:t>___</w:t>
      </w:r>
      <w:r w:rsidRPr="005F36EA">
        <w:rPr>
          <w:rFonts w:ascii="Times New Roman" w:hAnsi="Times New Roman"/>
          <w:szCs w:val="24"/>
        </w:rPr>
        <w:t xml:space="preserve">» </w:t>
      </w:r>
      <w:r w:rsidR="00C233F6">
        <w:rPr>
          <w:rFonts w:ascii="Times New Roman" w:hAnsi="Times New Roman"/>
          <w:szCs w:val="24"/>
        </w:rPr>
        <w:t xml:space="preserve">               </w:t>
      </w:r>
      <w:r w:rsidR="0071759F" w:rsidRPr="005F36EA">
        <w:rPr>
          <w:rFonts w:ascii="Times New Roman" w:hAnsi="Times New Roman"/>
          <w:szCs w:val="24"/>
        </w:rPr>
        <w:t xml:space="preserve"> </w:t>
      </w:r>
      <w:r w:rsidRPr="005F36EA">
        <w:rPr>
          <w:rFonts w:ascii="Times New Roman" w:hAnsi="Times New Roman"/>
          <w:szCs w:val="24"/>
        </w:rPr>
        <w:t>20</w:t>
      </w:r>
      <w:r w:rsidR="00C233F6">
        <w:rPr>
          <w:rFonts w:ascii="Times New Roman" w:hAnsi="Times New Roman"/>
          <w:szCs w:val="24"/>
        </w:rPr>
        <w:t xml:space="preserve">    </w:t>
      </w:r>
      <w:r w:rsidRPr="005F36EA">
        <w:rPr>
          <w:rFonts w:ascii="Times New Roman" w:hAnsi="Times New Roman"/>
          <w:szCs w:val="24"/>
        </w:rPr>
        <w:t xml:space="preserve"> г.</w:t>
      </w:r>
    </w:p>
    <w:p w:rsidR="00F96B98" w:rsidRPr="00CB196D" w:rsidRDefault="00F96B98" w:rsidP="00CB196D">
      <w:pPr>
        <w:spacing w:after="0" w:line="240" w:lineRule="auto"/>
        <w:ind w:firstLine="709"/>
        <w:jc w:val="both"/>
        <w:rPr>
          <w:rStyle w:val="50"/>
          <w:b w:val="0"/>
          <w:szCs w:val="24"/>
        </w:rPr>
      </w:pPr>
    </w:p>
    <w:p w:rsidR="00DC4421" w:rsidRPr="005F36EA" w:rsidRDefault="0071759F" w:rsidP="005F36EA">
      <w:pPr>
        <w:spacing w:after="0" w:line="240" w:lineRule="auto"/>
        <w:ind w:firstLine="709"/>
        <w:jc w:val="both"/>
        <w:rPr>
          <w:rStyle w:val="50"/>
          <w:b w:val="0"/>
          <w:sz w:val="22"/>
          <w:szCs w:val="22"/>
        </w:rPr>
      </w:pPr>
      <w:r w:rsidRPr="005F36EA">
        <w:rPr>
          <w:rFonts w:ascii="Times New Roman" w:hAnsi="Times New Roman"/>
          <w:b/>
        </w:rPr>
        <w:t>Федеральное государственное бюджетное научное учреждение «Томский национальный исследовательский медицинский центр Российской академии наук»</w:t>
      </w:r>
      <w:r w:rsidRPr="005F36EA">
        <w:rPr>
          <w:rFonts w:ascii="Times New Roman" w:hAnsi="Times New Roman"/>
        </w:rPr>
        <w:t xml:space="preserve"> (Томский НИМЦ), осуществляющее образовательную деятельность на основании лицензии от 28.07.2016 серия 90Л01 № 0009348, регистрационный № 2291, выданной Федеральной службой по надзору в сфере образования и науки, именуемое в дальнейшем «Исполнитель», в лице директора </w:t>
      </w:r>
      <w:r w:rsidRPr="005F36EA">
        <w:rPr>
          <w:rFonts w:ascii="Times New Roman" w:hAnsi="Times New Roman"/>
          <w:b/>
        </w:rPr>
        <w:t>Тюменского кардиологического научного центра - филиала Федерального государственного бюджетного научного учреждения «Томский национальный исследовательский медицинский центр Российской академии наук»</w:t>
      </w:r>
      <w:r w:rsidRPr="005F36EA">
        <w:rPr>
          <w:rFonts w:ascii="Times New Roman" w:hAnsi="Times New Roman"/>
        </w:rPr>
        <w:t xml:space="preserve"> Бессоновой Марины Игоревны, действующей на основании Положения о Тюменском кардиологическом научном центре и доверенности </w:t>
      </w:r>
      <w:r w:rsidR="005B6E12">
        <w:rPr>
          <w:rFonts w:ascii="Times New Roman" w:hAnsi="Times New Roman"/>
        </w:rPr>
        <w:t>№</w:t>
      </w:r>
      <w:r w:rsidR="00FF4F0F">
        <w:rPr>
          <w:rFonts w:ascii="Times New Roman" w:hAnsi="Times New Roman"/>
        </w:rPr>
        <w:t>59</w:t>
      </w:r>
      <w:r w:rsidR="005B6E12">
        <w:rPr>
          <w:rFonts w:ascii="Times New Roman" w:hAnsi="Times New Roman"/>
        </w:rPr>
        <w:t xml:space="preserve"> </w:t>
      </w:r>
      <w:r w:rsidRPr="005F36EA">
        <w:rPr>
          <w:rFonts w:ascii="Times New Roman" w:hAnsi="Times New Roman"/>
        </w:rPr>
        <w:t xml:space="preserve">от </w:t>
      </w:r>
      <w:r w:rsidR="00FF4F0F">
        <w:rPr>
          <w:rFonts w:ascii="Times New Roman" w:hAnsi="Times New Roman"/>
        </w:rPr>
        <w:t>11</w:t>
      </w:r>
      <w:r w:rsidR="00971D88" w:rsidRPr="005F36EA">
        <w:rPr>
          <w:rFonts w:ascii="Times New Roman" w:hAnsi="Times New Roman"/>
        </w:rPr>
        <w:t xml:space="preserve"> </w:t>
      </w:r>
      <w:r w:rsidR="00FF4F0F">
        <w:rPr>
          <w:rFonts w:ascii="Times New Roman" w:hAnsi="Times New Roman"/>
        </w:rPr>
        <w:t>октя</w:t>
      </w:r>
      <w:r w:rsidR="005F36EA" w:rsidRPr="005F36EA">
        <w:rPr>
          <w:rFonts w:ascii="Times New Roman" w:hAnsi="Times New Roman"/>
        </w:rPr>
        <w:t>бря</w:t>
      </w:r>
      <w:r w:rsidR="00971D88" w:rsidRPr="005F36EA">
        <w:rPr>
          <w:rFonts w:ascii="Times New Roman" w:hAnsi="Times New Roman"/>
        </w:rPr>
        <w:t xml:space="preserve"> 202</w:t>
      </w:r>
      <w:r w:rsidR="00FF4F0F">
        <w:rPr>
          <w:rFonts w:ascii="Times New Roman" w:hAnsi="Times New Roman"/>
        </w:rPr>
        <w:t>1</w:t>
      </w:r>
      <w:r w:rsidR="00971D88" w:rsidRPr="005F36EA">
        <w:rPr>
          <w:rFonts w:ascii="Times New Roman" w:hAnsi="Times New Roman"/>
        </w:rPr>
        <w:t xml:space="preserve"> года</w:t>
      </w:r>
      <w:r w:rsidRPr="005F36EA">
        <w:rPr>
          <w:rFonts w:ascii="Times New Roman" w:hAnsi="Times New Roman"/>
        </w:rPr>
        <w:t>, с одной стороны</w:t>
      </w:r>
      <w:r w:rsidR="00521C03" w:rsidRPr="005F36EA">
        <w:rPr>
          <w:rFonts w:ascii="Times New Roman" w:hAnsi="Times New Roman"/>
        </w:rPr>
        <w:t xml:space="preserve">, </w:t>
      </w:r>
      <w:r w:rsidR="006F48B0" w:rsidRPr="005F36EA">
        <w:rPr>
          <w:rStyle w:val="50"/>
          <w:b w:val="0"/>
          <w:sz w:val="22"/>
          <w:szCs w:val="22"/>
        </w:rPr>
        <w:t xml:space="preserve">и </w:t>
      </w:r>
      <w:r w:rsidR="001F546E">
        <w:rPr>
          <w:rFonts w:ascii="Times New Roman" w:hAnsi="Times New Roman"/>
          <w:b/>
        </w:rPr>
        <w:t>________________________________________________</w:t>
      </w:r>
      <w:r w:rsidR="006F48B0" w:rsidRPr="005F36EA">
        <w:rPr>
          <w:rFonts w:ascii="Times New Roman" w:hAnsi="Times New Roman"/>
          <w:b/>
        </w:rPr>
        <w:t xml:space="preserve">, </w:t>
      </w:r>
      <w:r w:rsidR="006F48B0" w:rsidRPr="005F36EA">
        <w:rPr>
          <w:rFonts w:ascii="Times New Roman" w:hAnsi="Times New Roman"/>
        </w:rPr>
        <w:t>именуемый(ая) в дальнейшем «Обучающийся»</w:t>
      </w:r>
      <w:r w:rsidR="00301EB2" w:rsidRPr="005F36EA">
        <w:rPr>
          <w:rFonts w:ascii="Times New Roman" w:hAnsi="Times New Roman"/>
        </w:rPr>
        <w:t>,</w:t>
      </w:r>
      <w:r w:rsidR="006F48B0" w:rsidRPr="005F36EA">
        <w:rPr>
          <w:rFonts w:ascii="Times New Roman" w:hAnsi="Times New Roman"/>
        </w:rPr>
        <w:t xml:space="preserve"> с другой стороны</w:t>
      </w:r>
      <w:r w:rsidR="00301EB2" w:rsidRPr="005F36EA">
        <w:rPr>
          <w:rFonts w:ascii="Times New Roman" w:hAnsi="Times New Roman"/>
        </w:rPr>
        <w:t>,</w:t>
      </w:r>
      <w:r w:rsidR="006F48B0" w:rsidRPr="005F36EA">
        <w:rPr>
          <w:rFonts w:ascii="Times New Roman" w:hAnsi="Times New Roman"/>
        </w:rPr>
        <w:t xml:space="preserve"> </w:t>
      </w:r>
      <w:r w:rsidR="00534465" w:rsidRPr="005F36EA">
        <w:rPr>
          <w:rFonts w:ascii="Times New Roman" w:hAnsi="Times New Roman"/>
        </w:rPr>
        <w:t>заключили настоящий Договор, о нижеследующем:</w:t>
      </w:r>
    </w:p>
    <w:p w:rsidR="00DC4421" w:rsidRPr="005F36EA" w:rsidRDefault="00DC4421" w:rsidP="005A65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C4421" w:rsidRPr="005F36EA" w:rsidRDefault="00DC4421" w:rsidP="005A65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5F36EA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AC296C" w:rsidRPr="005F36EA" w:rsidRDefault="00DC4421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F36EA">
        <w:rPr>
          <w:rFonts w:ascii="Times New Roman" w:hAnsi="Times New Roman" w:cs="Times New Roman"/>
          <w:sz w:val="22"/>
          <w:szCs w:val="22"/>
        </w:rPr>
        <w:t xml:space="preserve">1.1. </w:t>
      </w:r>
      <w:r w:rsidR="00AC296C" w:rsidRPr="005F36EA">
        <w:rPr>
          <w:rFonts w:ascii="Times New Roman" w:hAnsi="Times New Roman" w:cs="Times New Roman"/>
          <w:sz w:val="22"/>
          <w:szCs w:val="22"/>
        </w:rPr>
        <w:t xml:space="preserve">По настоящему договору Исполнитель обязуется оказать Обучающемуся услуги по дополнительной профессиональной Программе повышения квалификации </w:t>
      </w:r>
      <w:r w:rsidR="00F73784" w:rsidRPr="005F36EA">
        <w:rPr>
          <w:rFonts w:ascii="Times New Roman" w:hAnsi="Times New Roman" w:cs="Times New Roman"/>
          <w:b/>
          <w:sz w:val="22"/>
          <w:szCs w:val="22"/>
        </w:rPr>
        <w:t>«</w:t>
      </w:r>
      <w:r w:rsidR="001F546E">
        <w:rPr>
          <w:rFonts w:ascii="Times New Roman" w:hAnsi="Times New Roman" w:cs="Times New Roman"/>
          <w:b/>
          <w:sz w:val="22"/>
          <w:szCs w:val="22"/>
        </w:rPr>
        <w:t>НАЗВАНИЕ ЦИКЛА ПК</w:t>
      </w:r>
      <w:r w:rsidR="006B7A7F" w:rsidRPr="005F36EA">
        <w:rPr>
          <w:rFonts w:ascii="Times New Roman" w:hAnsi="Times New Roman" w:cs="Times New Roman"/>
          <w:b/>
          <w:sz w:val="22"/>
          <w:szCs w:val="22"/>
        </w:rPr>
        <w:t>»</w:t>
      </w:r>
      <w:r w:rsidR="00AC296C" w:rsidRPr="005F36EA">
        <w:rPr>
          <w:rFonts w:ascii="Times New Roman" w:hAnsi="Times New Roman" w:cs="Times New Roman"/>
          <w:b/>
          <w:sz w:val="22"/>
          <w:szCs w:val="22"/>
        </w:rPr>
        <w:t xml:space="preserve"> в объёме </w:t>
      </w:r>
      <w:r w:rsidR="00B858DB" w:rsidRPr="005F36EA">
        <w:rPr>
          <w:rFonts w:ascii="Times New Roman" w:hAnsi="Times New Roman" w:cs="Times New Roman"/>
          <w:b/>
          <w:sz w:val="22"/>
          <w:szCs w:val="22"/>
        </w:rPr>
        <w:t>36</w:t>
      </w:r>
      <w:r w:rsidR="00AC296C" w:rsidRPr="005F36EA">
        <w:rPr>
          <w:rFonts w:ascii="Times New Roman" w:hAnsi="Times New Roman" w:cs="Times New Roman"/>
          <w:b/>
          <w:sz w:val="22"/>
          <w:szCs w:val="22"/>
        </w:rPr>
        <w:t xml:space="preserve"> часов</w:t>
      </w:r>
      <w:r w:rsidR="00AC296C" w:rsidRPr="005F36EA">
        <w:rPr>
          <w:rFonts w:ascii="Times New Roman" w:hAnsi="Times New Roman" w:cs="Times New Roman"/>
          <w:sz w:val="22"/>
          <w:szCs w:val="22"/>
        </w:rPr>
        <w:t xml:space="preserve"> (согласованной со стороной договора), а обучающийся оплачивает образовательные услуги на условиях настоящего договора </w:t>
      </w:r>
    </w:p>
    <w:p w:rsidR="00DC4421" w:rsidRPr="005F36EA" w:rsidRDefault="00DC4421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F36EA">
        <w:rPr>
          <w:rFonts w:ascii="Times New Roman" w:hAnsi="Times New Roman" w:cs="Times New Roman"/>
          <w:sz w:val="22"/>
          <w:szCs w:val="22"/>
        </w:rPr>
        <w:t xml:space="preserve">1.2. Исполнитель </w:t>
      </w:r>
      <w:r w:rsidRPr="005F36EA">
        <w:rPr>
          <w:rFonts w:ascii="Times New Roman" w:hAnsi="Times New Roman" w:cs="Times New Roman"/>
          <w:bCs/>
          <w:sz w:val="22"/>
          <w:szCs w:val="22"/>
        </w:rPr>
        <w:t xml:space="preserve">обязуется оказать услуги лично (своими силами и техническими средствами). </w:t>
      </w:r>
    </w:p>
    <w:p w:rsidR="00410021" w:rsidRPr="00E95482" w:rsidRDefault="00DC4421" w:rsidP="0041002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F36EA">
        <w:rPr>
          <w:rFonts w:ascii="Times New Roman" w:hAnsi="Times New Roman" w:cs="Times New Roman"/>
          <w:sz w:val="22"/>
          <w:szCs w:val="22"/>
        </w:rPr>
        <w:t xml:space="preserve">1.3. Срок оказания </w:t>
      </w:r>
      <w:r w:rsidR="00410021">
        <w:rPr>
          <w:rFonts w:ascii="Times New Roman" w:hAnsi="Times New Roman" w:cs="Times New Roman"/>
          <w:sz w:val="22"/>
          <w:szCs w:val="22"/>
        </w:rPr>
        <w:t>услуг устанавливается Сторонами</w:t>
      </w:r>
      <w:r w:rsidR="005F36EA" w:rsidRPr="005F36EA">
        <w:rPr>
          <w:rFonts w:ascii="Times New Roman" w:hAnsi="Times New Roman" w:cs="Times New Roman"/>
          <w:sz w:val="22"/>
          <w:szCs w:val="22"/>
        </w:rPr>
        <w:t xml:space="preserve"> </w:t>
      </w:r>
      <w:r w:rsidR="00410021" w:rsidRPr="00714A6A">
        <w:rPr>
          <w:rFonts w:ascii="Times New Roman" w:hAnsi="Times New Roman" w:cs="Times New Roman"/>
          <w:b/>
          <w:sz w:val="22"/>
          <w:szCs w:val="22"/>
        </w:rPr>
        <w:t>с</w:t>
      </w:r>
      <w:r w:rsidR="00410021" w:rsidRPr="00E95482">
        <w:rPr>
          <w:rFonts w:ascii="Times New Roman" w:hAnsi="Times New Roman" w:cs="Times New Roman"/>
          <w:sz w:val="22"/>
          <w:szCs w:val="22"/>
        </w:rPr>
        <w:t xml:space="preserve"> </w:t>
      </w:r>
      <w:r w:rsidR="00410021">
        <w:rPr>
          <w:rFonts w:ascii="Times New Roman" w:hAnsi="Times New Roman" w:cs="Times New Roman"/>
          <w:b/>
          <w:sz w:val="22"/>
          <w:szCs w:val="22"/>
        </w:rPr>
        <w:t>«___» _________ 20___</w:t>
      </w:r>
      <w:r w:rsidR="00410021" w:rsidRPr="00D73CD2">
        <w:rPr>
          <w:rFonts w:ascii="Times New Roman" w:hAnsi="Times New Roman" w:cs="Times New Roman"/>
          <w:b/>
          <w:sz w:val="22"/>
          <w:szCs w:val="22"/>
        </w:rPr>
        <w:t xml:space="preserve"> по </w:t>
      </w:r>
      <w:r w:rsidR="00410021">
        <w:rPr>
          <w:rFonts w:ascii="Times New Roman" w:hAnsi="Times New Roman" w:cs="Times New Roman"/>
          <w:b/>
          <w:sz w:val="22"/>
          <w:szCs w:val="22"/>
        </w:rPr>
        <w:t>«___» _______</w:t>
      </w:r>
      <w:r w:rsidR="00410021" w:rsidRPr="00D73CD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10021">
        <w:rPr>
          <w:rFonts w:ascii="Times New Roman" w:hAnsi="Times New Roman" w:cs="Times New Roman"/>
          <w:b/>
          <w:sz w:val="22"/>
          <w:szCs w:val="22"/>
        </w:rPr>
        <w:t>20___</w:t>
      </w:r>
      <w:r w:rsidR="00410021" w:rsidRPr="00FE11C8">
        <w:rPr>
          <w:rFonts w:ascii="Times New Roman" w:hAnsi="Times New Roman" w:cs="Times New Roman"/>
          <w:sz w:val="22"/>
          <w:szCs w:val="22"/>
        </w:rPr>
        <w:t xml:space="preserve"> </w:t>
      </w:r>
      <w:r w:rsidR="00410021" w:rsidRPr="00000061">
        <w:rPr>
          <w:rFonts w:ascii="Times New Roman" w:hAnsi="Times New Roman" w:cs="Times New Roman"/>
          <w:b/>
          <w:sz w:val="22"/>
          <w:szCs w:val="22"/>
        </w:rPr>
        <w:t>года.</w:t>
      </w:r>
    </w:p>
    <w:p w:rsidR="00DC4421" w:rsidRPr="005F36EA" w:rsidRDefault="00DC4421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F36EA">
        <w:rPr>
          <w:rFonts w:ascii="Times New Roman" w:hAnsi="Times New Roman" w:cs="Times New Roman"/>
          <w:sz w:val="22"/>
          <w:szCs w:val="22"/>
        </w:rPr>
        <w:t xml:space="preserve">1.4. Форма обучения: </w:t>
      </w:r>
      <w:r w:rsidRPr="005F36EA">
        <w:rPr>
          <w:rFonts w:ascii="Times New Roman" w:hAnsi="Times New Roman" w:cs="Times New Roman"/>
          <w:sz w:val="22"/>
          <w:szCs w:val="22"/>
          <w:u w:val="single"/>
        </w:rPr>
        <w:t>очн</w:t>
      </w:r>
      <w:r w:rsidR="00410021">
        <w:rPr>
          <w:rFonts w:ascii="Times New Roman" w:hAnsi="Times New Roman" w:cs="Times New Roman"/>
          <w:sz w:val="22"/>
          <w:szCs w:val="22"/>
          <w:u w:val="single"/>
        </w:rPr>
        <w:t>о-заочн</w:t>
      </w:r>
      <w:r w:rsidRPr="005F36EA">
        <w:rPr>
          <w:rFonts w:ascii="Times New Roman" w:hAnsi="Times New Roman" w:cs="Times New Roman"/>
          <w:sz w:val="22"/>
          <w:szCs w:val="22"/>
          <w:u w:val="single"/>
        </w:rPr>
        <w:t>ая</w:t>
      </w:r>
      <w:r w:rsidRPr="005F36EA">
        <w:rPr>
          <w:rFonts w:ascii="Times New Roman" w:hAnsi="Times New Roman" w:cs="Times New Roman"/>
          <w:sz w:val="22"/>
          <w:szCs w:val="22"/>
        </w:rPr>
        <w:t xml:space="preserve">. Место оказания услуг: г. </w:t>
      </w:r>
      <w:r w:rsidR="00521C03" w:rsidRPr="005F36EA">
        <w:rPr>
          <w:rFonts w:ascii="Times New Roman" w:hAnsi="Times New Roman" w:cs="Times New Roman"/>
          <w:sz w:val="22"/>
          <w:szCs w:val="22"/>
        </w:rPr>
        <w:t>Тюмень</w:t>
      </w:r>
      <w:r w:rsidRPr="005F36EA">
        <w:rPr>
          <w:rFonts w:ascii="Times New Roman" w:hAnsi="Times New Roman" w:cs="Times New Roman"/>
          <w:sz w:val="22"/>
          <w:szCs w:val="22"/>
        </w:rPr>
        <w:t xml:space="preserve">, ул. </w:t>
      </w:r>
      <w:r w:rsidR="00521C03" w:rsidRPr="005F36EA">
        <w:rPr>
          <w:rFonts w:ascii="Times New Roman" w:hAnsi="Times New Roman" w:cs="Times New Roman"/>
          <w:sz w:val="22"/>
          <w:szCs w:val="22"/>
        </w:rPr>
        <w:t>Мельникайте</w:t>
      </w:r>
      <w:r w:rsidRPr="005F36EA">
        <w:rPr>
          <w:rFonts w:ascii="Times New Roman" w:hAnsi="Times New Roman" w:cs="Times New Roman"/>
          <w:sz w:val="22"/>
          <w:szCs w:val="22"/>
        </w:rPr>
        <w:t>, д. 111.</w:t>
      </w:r>
    </w:p>
    <w:p w:rsidR="00DC4421" w:rsidRPr="005F36EA" w:rsidRDefault="00DC4421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F36EA">
        <w:rPr>
          <w:rFonts w:ascii="Times New Roman" w:hAnsi="Times New Roman" w:cs="Times New Roman"/>
          <w:sz w:val="22"/>
          <w:szCs w:val="22"/>
        </w:rPr>
        <w:t>1.5. Услуги считаются оказанными с момента подписания Сторонами Акта оказания услуг.</w:t>
      </w:r>
    </w:p>
    <w:p w:rsidR="00DC4421" w:rsidRPr="005F36EA" w:rsidRDefault="00AC296C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F36EA">
        <w:rPr>
          <w:rFonts w:ascii="Times New Roman" w:hAnsi="Times New Roman" w:cs="Times New Roman"/>
          <w:sz w:val="22"/>
          <w:szCs w:val="22"/>
        </w:rPr>
        <w:t>1.6. После окончания обучения проводится итоговая аттестация Обучающегося, по результатам которой выдаётся квалификационное удостоверение установленного образца, либо отказывается в его выдаче; при отрицательном результате Обучающийся проходит аттестацию повторно на согласованных Сторонами условиях.</w:t>
      </w:r>
    </w:p>
    <w:p w:rsidR="00DC4421" w:rsidRPr="005F36EA" w:rsidRDefault="00DC4421" w:rsidP="005A65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C4421" w:rsidRPr="005F36EA" w:rsidRDefault="00DC4421" w:rsidP="005A65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F36EA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DC4421" w:rsidRPr="005F36EA" w:rsidRDefault="00DC4421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F36EA">
        <w:rPr>
          <w:rFonts w:ascii="Times New Roman" w:hAnsi="Times New Roman" w:cs="Times New Roman"/>
          <w:sz w:val="22"/>
          <w:szCs w:val="22"/>
        </w:rPr>
        <w:t xml:space="preserve">2.1. </w:t>
      </w:r>
      <w:r w:rsidRPr="005F36EA">
        <w:rPr>
          <w:rFonts w:ascii="Times New Roman" w:hAnsi="Times New Roman" w:cs="Times New Roman"/>
          <w:sz w:val="22"/>
          <w:szCs w:val="22"/>
          <w:u w:val="single"/>
        </w:rPr>
        <w:t>Исполнитель обязан</w:t>
      </w:r>
      <w:r w:rsidRPr="005F36EA">
        <w:rPr>
          <w:rFonts w:ascii="Times New Roman" w:hAnsi="Times New Roman" w:cs="Times New Roman"/>
          <w:sz w:val="22"/>
          <w:szCs w:val="22"/>
        </w:rPr>
        <w:t>:</w:t>
      </w:r>
    </w:p>
    <w:p w:rsidR="00DC4421" w:rsidRPr="005F36EA" w:rsidRDefault="00DC4421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F36EA">
        <w:rPr>
          <w:rFonts w:ascii="Times New Roman" w:hAnsi="Times New Roman" w:cs="Times New Roman"/>
          <w:sz w:val="22"/>
          <w:szCs w:val="22"/>
        </w:rPr>
        <w:t>2.1.1. качественно и в установленный договором срок, оказать образовательные услуги;</w:t>
      </w:r>
    </w:p>
    <w:p w:rsidR="00DC4421" w:rsidRPr="005F36EA" w:rsidRDefault="00DC4421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F36EA">
        <w:rPr>
          <w:rFonts w:ascii="Times New Roman" w:hAnsi="Times New Roman" w:cs="Times New Roman"/>
          <w:sz w:val="22"/>
          <w:szCs w:val="22"/>
        </w:rPr>
        <w:t xml:space="preserve">2.1.2. </w:t>
      </w:r>
      <w:r w:rsidR="00642D38" w:rsidRPr="005F36EA">
        <w:rPr>
          <w:rFonts w:ascii="Times New Roman" w:hAnsi="Times New Roman" w:cs="Times New Roman"/>
          <w:sz w:val="22"/>
          <w:szCs w:val="22"/>
        </w:rPr>
        <w:t>н</w:t>
      </w:r>
      <w:r w:rsidRPr="005F36EA">
        <w:rPr>
          <w:rFonts w:ascii="Times New Roman" w:hAnsi="Times New Roman" w:cs="Times New Roman"/>
          <w:sz w:val="22"/>
          <w:szCs w:val="22"/>
        </w:rPr>
        <w:t xml:space="preserve">езамедлительно информировать </w:t>
      </w:r>
      <w:r w:rsidR="00642D38" w:rsidRPr="005F36EA">
        <w:rPr>
          <w:rFonts w:ascii="Times New Roman" w:hAnsi="Times New Roman" w:cs="Times New Roman"/>
          <w:sz w:val="22"/>
          <w:szCs w:val="22"/>
        </w:rPr>
        <w:t>Обучающегося</w:t>
      </w:r>
      <w:r w:rsidRPr="005F36EA">
        <w:rPr>
          <w:rFonts w:ascii="Times New Roman" w:hAnsi="Times New Roman" w:cs="Times New Roman"/>
          <w:sz w:val="22"/>
          <w:szCs w:val="22"/>
        </w:rPr>
        <w:t xml:space="preserve"> об обстоятельствах, препятствующих оказанию услуг в установленные сроки и в установленном объеме, в том числе вследствие индивидуальных особенностей Обучающихся, делающих невозможным или педагогически нецелесообразным оказание данных услуг;</w:t>
      </w:r>
    </w:p>
    <w:p w:rsidR="00DC4421" w:rsidRPr="005F36EA" w:rsidRDefault="00DC4421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F36EA">
        <w:rPr>
          <w:rFonts w:ascii="Times New Roman" w:hAnsi="Times New Roman" w:cs="Times New Roman"/>
          <w:sz w:val="22"/>
          <w:szCs w:val="22"/>
        </w:rPr>
        <w:t>2.1.</w:t>
      </w:r>
      <w:r w:rsidR="00642D38" w:rsidRPr="005F36EA">
        <w:rPr>
          <w:rFonts w:ascii="Times New Roman" w:hAnsi="Times New Roman" w:cs="Times New Roman"/>
          <w:sz w:val="22"/>
          <w:szCs w:val="22"/>
        </w:rPr>
        <w:t>3</w:t>
      </w:r>
      <w:r w:rsidRPr="005F36EA">
        <w:rPr>
          <w:rFonts w:ascii="Times New Roman" w:hAnsi="Times New Roman" w:cs="Times New Roman"/>
          <w:sz w:val="22"/>
          <w:szCs w:val="22"/>
        </w:rPr>
        <w:t xml:space="preserve">. </w:t>
      </w:r>
      <w:r w:rsidR="00642D38" w:rsidRPr="005F36EA">
        <w:rPr>
          <w:rFonts w:ascii="Times New Roman" w:hAnsi="Times New Roman" w:cs="Times New Roman"/>
          <w:sz w:val="22"/>
          <w:szCs w:val="22"/>
        </w:rPr>
        <w:t>своевременно предоставить подписанный Акт оказания услуг Обучающемуся;</w:t>
      </w:r>
    </w:p>
    <w:p w:rsidR="00DC4421" w:rsidRPr="005F36EA" w:rsidRDefault="00DC4421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F36EA">
        <w:rPr>
          <w:rFonts w:ascii="Times New Roman" w:hAnsi="Times New Roman" w:cs="Times New Roman"/>
          <w:sz w:val="22"/>
          <w:szCs w:val="22"/>
        </w:rPr>
        <w:t>2.1.</w:t>
      </w:r>
      <w:r w:rsidR="00642D38" w:rsidRPr="005F36EA">
        <w:rPr>
          <w:rFonts w:ascii="Times New Roman" w:hAnsi="Times New Roman" w:cs="Times New Roman"/>
          <w:sz w:val="22"/>
          <w:szCs w:val="22"/>
        </w:rPr>
        <w:t>4</w:t>
      </w:r>
      <w:r w:rsidRPr="005F36EA">
        <w:rPr>
          <w:rFonts w:ascii="Times New Roman" w:hAnsi="Times New Roman" w:cs="Times New Roman"/>
          <w:sz w:val="22"/>
          <w:szCs w:val="22"/>
        </w:rPr>
        <w:t>. после успешного окончания обучения и прохождения итоговой аттестации выдать Обучающемуся удостоверение установленного образца;</w:t>
      </w:r>
    </w:p>
    <w:p w:rsidR="00DC4421" w:rsidRPr="005F36EA" w:rsidRDefault="00DC4421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F36EA">
        <w:rPr>
          <w:rFonts w:ascii="Times New Roman" w:hAnsi="Times New Roman" w:cs="Times New Roman"/>
          <w:sz w:val="22"/>
          <w:szCs w:val="22"/>
        </w:rPr>
        <w:t xml:space="preserve">2.2. </w:t>
      </w:r>
      <w:r w:rsidRPr="005F36EA">
        <w:rPr>
          <w:rFonts w:ascii="Times New Roman" w:hAnsi="Times New Roman" w:cs="Times New Roman"/>
          <w:sz w:val="22"/>
          <w:szCs w:val="22"/>
          <w:u w:val="single"/>
        </w:rPr>
        <w:t>Исполнитель вправе:</w:t>
      </w:r>
    </w:p>
    <w:p w:rsidR="00DC4421" w:rsidRPr="005F36EA" w:rsidRDefault="00DC4421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F36EA">
        <w:rPr>
          <w:rFonts w:ascii="Times New Roman" w:hAnsi="Times New Roman" w:cs="Times New Roman"/>
          <w:sz w:val="22"/>
          <w:szCs w:val="22"/>
        </w:rPr>
        <w:t>2.2.1. самостоятельно осуществлять образовательный процесс, выбирать системы оценок, формы, порядок и периодичность промежуточной аттестации Обучающихся.</w:t>
      </w:r>
    </w:p>
    <w:p w:rsidR="00DC4421" w:rsidRPr="005F36EA" w:rsidRDefault="00DC4421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F36EA">
        <w:rPr>
          <w:rFonts w:ascii="Times New Roman" w:hAnsi="Times New Roman" w:cs="Times New Roman"/>
          <w:sz w:val="22"/>
          <w:szCs w:val="22"/>
        </w:rPr>
        <w:t xml:space="preserve">2.2.2. требовать от </w:t>
      </w:r>
      <w:r w:rsidR="00642D38" w:rsidRPr="005F36EA">
        <w:rPr>
          <w:rFonts w:ascii="Times New Roman" w:hAnsi="Times New Roman" w:cs="Times New Roman"/>
          <w:sz w:val="22"/>
          <w:szCs w:val="22"/>
        </w:rPr>
        <w:t>Обучающегося</w:t>
      </w:r>
      <w:r w:rsidRPr="005F36EA">
        <w:rPr>
          <w:rFonts w:ascii="Times New Roman" w:hAnsi="Times New Roman" w:cs="Times New Roman"/>
          <w:sz w:val="22"/>
          <w:szCs w:val="22"/>
        </w:rPr>
        <w:t xml:space="preserve"> своевременную оплату оказанных услуг.</w:t>
      </w:r>
    </w:p>
    <w:p w:rsidR="00DC4421" w:rsidRPr="005F36EA" w:rsidRDefault="00DC4421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F36EA">
        <w:rPr>
          <w:rFonts w:ascii="Times New Roman" w:hAnsi="Times New Roman" w:cs="Times New Roman"/>
          <w:sz w:val="22"/>
          <w:szCs w:val="22"/>
        </w:rPr>
        <w:t xml:space="preserve">2.3. </w:t>
      </w:r>
      <w:r w:rsidR="00642D38" w:rsidRPr="005F36EA">
        <w:rPr>
          <w:rFonts w:ascii="Times New Roman" w:hAnsi="Times New Roman" w:cs="Times New Roman"/>
          <w:sz w:val="22"/>
          <w:szCs w:val="22"/>
          <w:u w:val="single"/>
        </w:rPr>
        <w:t>Обучающийся</w:t>
      </w:r>
      <w:r w:rsidRPr="005F36EA">
        <w:rPr>
          <w:rFonts w:ascii="Times New Roman" w:hAnsi="Times New Roman" w:cs="Times New Roman"/>
          <w:sz w:val="22"/>
          <w:szCs w:val="22"/>
          <w:u w:val="single"/>
        </w:rPr>
        <w:t xml:space="preserve"> обязан:</w:t>
      </w:r>
    </w:p>
    <w:p w:rsidR="00DC4421" w:rsidRPr="005F36EA" w:rsidRDefault="00DC4421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F36EA">
        <w:rPr>
          <w:rFonts w:ascii="Times New Roman" w:hAnsi="Times New Roman" w:cs="Times New Roman"/>
          <w:sz w:val="22"/>
          <w:szCs w:val="22"/>
        </w:rPr>
        <w:t xml:space="preserve">2.3.1. принять оказанные Исполнителем услуги по Акту оказания услуг, при наличии замечаний к Исполнителю сделать запись в Акте оказания услуг;  </w:t>
      </w:r>
    </w:p>
    <w:p w:rsidR="00DC4421" w:rsidRPr="005F36EA" w:rsidRDefault="00DC4421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F36EA">
        <w:rPr>
          <w:rFonts w:ascii="Times New Roman" w:hAnsi="Times New Roman" w:cs="Times New Roman"/>
          <w:sz w:val="22"/>
          <w:szCs w:val="22"/>
        </w:rPr>
        <w:t xml:space="preserve">2.3.2. подписать в течение 3 (Трех) дней с момента получения акты оказания услуг, либо предоставить мотивированный отказ от подписания вышеуказанных актов. В противном случае, услуги считаются принятыми </w:t>
      </w:r>
      <w:r w:rsidR="00642D38" w:rsidRPr="005F36EA">
        <w:rPr>
          <w:rFonts w:ascii="Times New Roman" w:hAnsi="Times New Roman" w:cs="Times New Roman"/>
          <w:sz w:val="22"/>
          <w:szCs w:val="22"/>
        </w:rPr>
        <w:t>Обучающимся</w:t>
      </w:r>
      <w:r w:rsidRPr="005F36EA">
        <w:rPr>
          <w:rFonts w:ascii="Times New Roman" w:hAnsi="Times New Roman" w:cs="Times New Roman"/>
          <w:sz w:val="22"/>
          <w:szCs w:val="22"/>
        </w:rPr>
        <w:t xml:space="preserve"> без замечаний;</w:t>
      </w:r>
    </w:p>
    <w:p w:rsidR="00DC4421" w:rsidRPr="005F36EA" w:rsidRDefault="00DC4421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F36EA">
        <w:rPr>
          <w:rFonts w:ascii="Times New Roman" w:hAnsi="Times New Roman" w:cs="Times New Roman"/>
          <w:sz w:val="22"/>
          <w:szCs w:val="22"/>
        </w:rPr>
        <w:t xml:space="preserve">2.3.3. в установленный договором срок произвести оплату услуг Исполнителя; </w:t>
      </w:r>
    </w:p>
    <w:p w:rsidR="00DC4421" w:rsidRPr="005F36EA" w:rsidRDefault="00DC4421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F36EA">
        <w:rPr>
          <w:rFonts w:ascii="Times New Roman" w:hAnsi="Times New Roman" w:cs="Times New Roman"/>
          <w:sz w:val="22"/>
          <w:szCs w:val="22"/>
        </w:rPr>
        <w:t xml:space="preserve">2.4. </w:t>
      </w:r>
      <w:r w:rsidR="00642D38" w:rsidRPr="005F36EA">
        <w:rPr>
          <w:rFonts w:ascii="Times New Roman" w:hAnsi="Times New Roman" w:cs="Times New Roman"/>
          <w:sz w:val="22"/>
          <w:szCs w:val="22"/>
          <w:u w:val="single"/>
        </w:rPr>
        <w:t>Обучающийся</w:t>
      </w:r>
      <w:r w:rsidRPr="005F36EA">
        <w:rPr>
          <w:rFonts w:ascii="Times New Roman" w:hAnsi="Times New Roman" w:cs="Times New Roman"/>
          <w:sz w:val="22"/>
          <w:szCs w:val="22"/>
          <w:u w:val="single"/>
        </w:rPr>
        <w:t xml:space="preserve"> вправе:</w:t>
      </w:r>
    </w:p>
    <w:p w:rsidR="00DC4421" w:rsidRPr="005F36EA" w:rsidRDefault="00DC4421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F36EA">
        <w:rPr>
          <w:rFonts w:ascii="Times New Roman" w:hAnsi="Times New Roman" w:cs="Times New Roman"/>
          <w:sz w:val="22"/>
          <w:szCs w:val="22"/>
        </w:rPr>
        <w:t>2.4.1. требовать оказания услуг в установленный срок и в согласованном объеме;</w:t>
      </w:r>
    </w:p>
    <w:p w:rsidR="00DC4421" w:rsidRPr="005F36EA" w:rsidRDefault="00DC4421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F36EA">
        <w:rPr>
          <w:rFonts w:ascii="Times New Roman" w:hAnsi="Times New Roman" w:cs="Times New Roman"/>
          <w:sz w:val="22"/>
          <w:szCs w:val="22"/>
        </w:rPr>
        <w:t>2.4.2. требовать от Исполнителя незамедлительно устранить выявленные недостатки;</w:t>
      </w:r>
    </w:p>
    <w:p w:rsidR="00DC4421" w:rsidRPr="005F36EA" w:rsidRDefault="00DC4421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F36EA">
        <w:rPr>
          <w:rFonts w:ascii="Times New Roman" w:hAnsi="Times New Roman" w:cs="Times New Roman"/>
          <w:sz w:val="22"/>
          <w:szCs w:val="22"/>
        </w:rPr>
        <w:lastRenderedPageBreak/>
        <w:t>2.4.3. при наличии уважительных причин, не позволивших Обучающемуся пройти обучение, отказаться от исполнения договора, возместив Исполнителю фактически понесенные им расходы.</w:t>
      </w:r>
      <w:r w:rsidRPr="005F36EA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DC4421" w:rsidRPr="005F36EA" w:rsidRDefault="00DC4421" w:rsidP="005A65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F36EA">
        <w:rPr>
          <w:rFonts w:ascii="Times New Roman" w:hAnsi="Times New Roman" w:cs="Times New Roman"/>
          <w:b/>
          <w:sz w:val="22"/>
          <w:szCs w:val="22"/>
        </w:rPr>
        <w:t>3. Цена и порядок расчетов</w:t>
      </w:r>
    </w:p>
    <w:p w:rsidR="00642D38" w:rsidRPr="005F36EA" w:rsidRDefault="00DC4421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F36EA">
        <w:rPr>
          <w:rFonts w:ascii="Times New Roman" w:hAnsi="Times New Roman" w:cs="Times New Roman"/>
          <w:sz w:val="22"/>
          <w:szCs w:val="22"/>
        </w:rPr>
        <w:t xml:space="preserve">3.1. </w:t>
      </w:r>
      <w:r w:rsidR="0022129B" w:rsidRPr="005F36EA">
        <w:rPr>
          <w:rFonts w:ascii="Times New Roman" w:hAnsi="Times New Roman" w:cs="Times New Roman"/>
          <w:sz w:val="22"/>
          <w:szCs w:val="22"/>
        </w:rPr>
        <w:t>Общая стоимость услуг по настоящему договору составляет</w:t>
      </w:r>
      <w:r w:rsidR="0022129B" w:rsidRPr="005F36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E0C9A">
        <w:rPr>
          <w:rFonts w:ascii="Times New Roman" w:hAnsi="Times New Roman" w:cs="Times New Roman"/>
          <w:b/>
          <w:sz w:val="22"/>
          <w:szCs w:val="22"/>
        </w:rPr>
        <w:t>_______________</w:t>
      </w:r>
      <w:r w:rsidR="00AE0C9A" w:rsidRPr="00652D82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AE0C9A">
        <w:rPr>
          <w:rFonts w:ascii="Times New Roman" w:hAnsi="Times New Roman" w:cs="Times New Roman"/>
          <w:b/>
          <w:sz w:val="22"/>
          <w:szCs w:val="22"/>
        </w:rPr>
        <w:t>___________________________________________</w:t>
      </w:r>
      <w:r w:rsidR="00AE0C9A" w:rsidRPr="00652D82">
        <w:rPr>
          <w:rFonts w:ascii="Times New Roman" w:hAnsi="Times New Roman" w:cs="Times New Roman"/>
          <w:b/>
          <w:sz w:val="22"/>
          <w:szCs w:val="22"/>
        </w:rPr>
        <w:t>)</w:t>
      </w:r>
      <w:r w:rsidR="00AE0C9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2129B" w:rsidRPr="005F36EA">
        <w:rPr>
          <w:rFonts w:ascii="Times New Roman" w:hAnsi="Times New Roman" w:cs="Times New Roman"/>
          <w:b/>
          <w:sz w:val="22"/>
          <w:szCs w:val="22"/>
        </w:rPr>
        <w:t xml:space="preserve">рублей 00 копеек </w:t>
      </w:r>
      <w:r w:rsidR="00BF5277" w:rsidRPr="005F36EA">
        <w:rPr>
          <w:rFonts w:ascii="Times New Roman" w:hAnsi="Times New Roman" w:cs="Times New Roman"/>
          <w:sz w:val="22"/>
          <w:szCs w:val="22"/>
        </w:rPr>
        <w:t xml:space="preserve">за одного Обучающегося </w:t>
      </w:r>
      <w:r w:rsidR="0022129B" w:rsidRPr="005F36EA">
        <w:rPr>
          <w:rFonts w:ascii="Times New Roman" w:hAnsi="Times New Roman" w:cs="Times New Roman"/>
          <w:sz w:val="22"/>
          <w:szCs w:val="22"/>
        </w:rPr>
        <w:t>(НДС не облагается, подпункт 14 пункта 2 статьи 149 Налогового кодекса РФ).</w:t>
      </w:r>
      <w:r w:rsidR="0022129B" w:rsidRPr="005F36EA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642D38" w:rsidRPr="005F36EA" w:rsidRDefault="00642D38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F36EA">
        <w:rPr>
          <w:rFonts w:ascii="Times New Roman" w:hAnsi="Times New Roman" w:cs="Times New Roman"/>
          <w:sz w:val="22"/>
          <w:szCs w:val="22"/>
        </w:rPr>
        <w:t>3.2.</w:t>
      </w:r>
      <w:r w:rsidRPr="005F36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F36EA">
        <w:rPr>
          <w:rFonts w:ascii="Times New Roman" w:hAnsi="Times New Roman" w:cs="Times New Roman"/>
          <w:sz w:val="22"/>
          <w:szCs w:val="22"/>
        </w:rPr>
        <w:t xml:space="preserve">Оплата по договору осуществляется на условиях предоплаты в размере 100% от суммы договора, в течение </w:t>
      </w:r>
      <w:r w:rsidR="005F36EA" w:rsidRPr="005F36EA">
        <w:rPr>
          <w:rFonts w:ascii="Times New Roman" w:hAnsi="Times New Roman" w:cs="Times New Roman"/>
          <w:sz w:val="22"/>
          <w:szCs w:val="22"/>
        </w:rPr>
        <w:t>5</w:t>
      </w:r>
      <w:r w:rsidRPr="005F36EA">
        <w:rPr>
          <w:rFonts w:ascii="Times New Roman" w:hAnsi="Times New Roman" w:cs="Times New Roman"/>
          <w:sz w:val="22"/>
          <w:szCs w:val="22"/>
        </w:rPr>
        <w:t xml:space="preserve"> (</w:t>
      </w:r>
      <w:r w:rsidR="005F36EA" w:rsidRPr="005F36EA">
        <w:rPr>
          <w:rFonts w:ascii="Times New Roman" w:hAnsi="Times New Roman" w:cs="Times New Roman"/>
          <w:sz w:val="22"/>
          <w:szCs w:val="22"/>
        </w:rPr>
        <w:t>Пяти</w:t>
      </w:r>
      <w:r w:rsidRPr="005F36EA">
        <w:rPr>
          <w:rFonts w:ascii="Times New Roman" w:hAnsi="Times New Roman" w:cs="Times New Roman"/>
          <w:sz w:val="22"/>
          <w:szCs w:val="22"/>
        </w:rPr>
        <w:t>) рабочих дней с даты подписания сторонами договора. Обязательство по оплате образовательной услуги считается исполненным с момента поступления денежных средств в кассу структурного подразделения Исполнителя –</w:t>
      </w:r>
      <w:r w:rsidR="00E677A2" w:rsidRPr="005F36EA">
        <w:rPr>
          <w:rFonts w:ascii="Times New Roman" w:hAnsi="Times New Roman" w:cs="Times New Roman"/>
          <w:sz w:val="22"/>
          <w:szCs w:val="22"/>
        </w:rPr>
        <w:t xml:space="preserve">Тюменского кардиологического научного центра </w:t>
      </w:r>
      <w:r w:rsidRPr="005F36EA">
        <w:rPr>
          <w:rFonts w:ascii="Times New Roman" w:hAnsi="Times New Roman" w:cs="Times New Roman"/>
          <w:sz w:val="22"/>
          <w:szCs w:val="22"/>
        </w:rPr>
        <w:t xml:space="preserve">и предоставления квитанции об оплате в </w:t>
      </w:r>
      <w:r w:rsidR="00DB5C45" w:rsidRPr="005F36EA">
        <w:rPr>
          <w:rFonts w:ascii="Times New Roman" w:hAnsi="Times New Roman" w:cs="Times New Roman"/>
          <w:sz w:val="22"/>
          <w:szCs w:val="22"/>
        </w:rPr>
        <w:t>учебно-методический отдел</w:t>
      </w:r>
      <w:r w:rsidRPr="005F36EA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642D38" w:rsidRPr="005F36EA" w:rsidRDefault="00642D38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F36EA">
        <w:rPr>
          <w:rFonts w:ascii="Times New Roman" w:hAnsi="Times New Roman" w:cs="Times New Roman"/>
          <w:sz w:val="22"/>
          <w:szCs w:val="22"/>
        </w:rPr>
        <w:t>3.3. Цена Договора является твердой и не может изменяться в ходе его исполнения. Цена Договора включает в себя расходы, связанные с оказанием Услуг, предусмотренных Договором, в полном объеме, уплату налогов, сборов и других обязательных платежей, а также иные расходы, связанные с исполнением Исполнителем своих обязательств по Договору.</w:t>
      </w:r>
    </w:p>
    <w:p w:rsidR="00DC4421" w:rsidRPr="005F36EA" w:rsidRDefault="00DC4421" w:rsidP="005A657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C4421" w:rsidRPr="005F36EA" w:rsidRDefault="00DC4421" w:rsidP="005A65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5F36EA">
        <w:rPr>
          <w:rFonts w:ascii="Times New Roman" w:hAnsi="Times New Roman" w:cs="Times New Roman"/>
          <w:b/>
          <w:sz w:val="22"/>
          <w:szCs w:val="22"/>
        </w:rPr>
        <w:t>4. Ответственность сторон</w:t>
      </w:r>
    </w:p>
    <w:p w:rsidR="00DC4421" w:rsidRPr="005F36EA" w:rsidRDefault="00DC4421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F36EA">
        <w:rPr>
          <w:rFonts w:ascii="Times New Roman" w:hAnsi="Times New Roman" w:cs="Times New Roman"/>
          <w:sz w:val="22"/>
          <w:szCs w:val="22"/>
        </w:rPr>
        <w:t xml:space="preserve">4.1. В случаях неисполнения или ненадлежащего исполнения обязательств по договору Стороны несут ответственность в соответствии Гражданским </w:t>
      </w:r>
      <w:hyperlink r:id="rId7" w:history="1">
        <w:r w:rsidRPr="005F36EA">
          <w:rPr>
            <w:rFonts w:ascii="Times New Roman" w:hAnsi="Times New Roman" w:cs="Times New Roman"/>
            <w:sz w:val="22"/>
            <w:szCs w:val="22"/>
          </w:rPr>
          <w:t>кодексом</w:t>
        </w:r>
      </w:hyperlink>
      <w:r w:rsidRPr="005F36EA">
        <w:rPr>
          <w:rFonts w:ascii="Times New Roman" w:hAnsi="Times New Roman" w:cs="Times New Roman"/>
          <w:sz w:val="22"/>
          <w:szCs w:val="22"/>
        </w:rPr>
        <w:t xml:space="preserve"> Российской Федерации, федеральными законами и иными нормативными правовыми актами.</w:t>
      </w:r>
    </w:p>
    <w:p w:rsidR="002911A7" w:rsidRPr="005F36EA" w:rsidRDefault="002911A7" w:rsidP="005A657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C4421" w:rsidRPr="005F36EA" w:rsidRDefault="00DC4421" w:rsidP="005A657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F36EA">
        <w:rPr>
          <w:rFonts w:ascii="Times New Roman" w:hAnsi="Times New Roman" w:cs="Times New Roman"/>
          <w:b/>
          <w:sz w:val="22"/>
          <w:szCs w:val="22"/>
        </w:rPr>
        <w:t>5. Форс-мажор</w:t>
      </w:r>
    </w:p>
    <w:p w:rsidR="00DC4421" w:rsidRPr="005F36EA" w:rsidRDefault="00DC4421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F36EA">
        <w:rPr>
          <w:rFonts w:ascii="Times New Roman" w:hAnsi="Times New Roman" w:cs="Times New Roman"/>
          <w:sz w:val="22"/>
          <w:szCs w:val="22"/>
        </w:rPr>
        <w:t xml:space="preserve">5.1. Стороны освобождаются от ответственности за неисполнение или ненадлежащее исполнение обязательств по Договору при возникновении обстоятельств непреодолимой силы, то есть чрезвычайных и непредотвратимых при данных условиях обстоятельств, под которыми понимаются, но не ограничиваются нижеперечисленным: запретные действия властей, гражданские волнения, эпидемии, блокада, эмбарго, землетрясения, наводнения, пожары или другие стихийные бедствия, возникшие после заключения Договора и не зависящие от воли Сторон. </w:t>
      </w:r>
    </w:p>
    <w:p w:rsidR="00DC4421" w:rsidRPr="005F36EA" w:rsidRDefault="00DC4421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F36EA">
        <w:rPr>
          <w:rFonts w:ascii="Times New Roman" w:hAnsi="Times New Roman" w:cs="Times New Roman"/>
          <w:sz w:val="22"/>
          <w:szCs w:val="22"/>
        </w:rPr>
        <w:t xml:space="preserve">5.2. В случае наступления этих обстоятельств, Сторона Договора обязана в течение 2 (двух) рабочих дней уведомить об этом другую Сторону. </w:t>
      </w:r>
    </w:p>
    <w:p w:rsidR="00DC4421" w:rsidRPr="005F36EA" w:rsidRDefault="00DC4421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F36EA">
        <w:rPr>
          <w:rFonts w:ascii="Times New Roman" w:hAnsi="Times New Roman" w:cs="Times New Roman"/>
          <w:sz w:val="22"/>
          <w:szCs w:val="22"/>
        </w:rPr>
        <w:t>5.3. Если обстоятельства непреодолимой силы продолжают действовать более 10 рабочих дней, Стороны обязаны путем переговоров, в течение двух последующих рабочих дней, определить дальнейшую судьбу Договора.</w:t>
      </w:r>
    </w:p>
    <w:p w:rsidR="00DC4421" w:rsidRPr="005F36EA" w:rsidRDefault="00DC4421" w:rsidP="005A657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C4421" w:rsidRPr="005F36EA" w:rsidRDefault="00DC4421" w:rsidP="005A65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5F36EA">
        <w:rPr>
          <w:rFonts w:ascii="Times New Roman" w:hAnsi="Times New Roman" w:cs="Times New Roman"/>
          <w:b/>
          <w:sz w:val="22"/>
          <w:szCs w:val="22"/>
        </w:rPr>
        <w:t>6. Разрешение споров</w:t>
      </w:r>
    </w:p>
    <w:p w:rsidR="00DC4421" w:rsidRPr="005F36EA" w:rsidRDefault="00DC4421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F36EA">
        <w:rPr>
          <w:rFonts w:ascii="Times New Roman" w:hAnsi="Times New Roman" w:cs="Times New Roman"/>
          <w:sz w:val="22"/>
          <w:szCs w:val="22"/>
        </w:rPr>
        <w:t xml:space="preserve">6.1. Все споры и разногласия разрешаются путем переговоров между сторонами. Стороны устанавливают, что все возможные претензии по настоящему договору должны быть рассмотрены сторонами не позднее 10 календарных дней со дня их получения. </w:t>
      </w:r>
    </w:p>
    <w:p w:rsidR="00DC4421" w:rsidRPr="005F36EA" w:rsidRDefault="00DC4421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F36EA">
        <w:rPr>
          <w:rFonts w:ascii="Times New Roman" w:hAnsi="Times New Roman" w:cs="Times New Roman"/>
          <w:sz w:val="22"/>
          <w:szCs w:val="22"/>
        </w:rPr>
        <w:t>6.2. В случае невозможности разрешения разногласий путем переговоров они подлежат рассмотрению в суде в установленном законом порядке по месту нахождения ответчика.</w:t>
      </w:r>
    </w:p>
    <w:p w:rsidR="006B7A7F" w:rsidRPr="005F36EA" w:rsidRDefault="006B7A7F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DC4421" w:rsidRPr="005F36EA" w:rsidRDefault="00DC4421" w:rsidP="005A6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5F36EA">
        <w:rPr>
          <w:rFonts w:ascii="Times New Roman" w:hAnsi="Times New Roman"/>
          <w:b/>
        </w:rPr>
        <w:t>7. Основания изменения и расторжения договора</w:t>
      </w:r>
    </w:p>
    <w:p w:rsidR="00CB196D" w:rsidRPr="005F36EA" w:rsidRDefault="00CB196D" w:rsidP="005A6575">
      <w:pPr>
        <w:pStyle w:val="1"/>
        <w:spacing w:line="240" w:lineRule="auto"/>
        <w:jc w:val="both"/>
        <w:rPr>
          <w:rFonts w:ascii="Times New Roman" w:hAnsi="Times New Roman"/>
        </w:rPr>
      </w:pPr>
      <w:r w:rsidRPr="005F36EA">
        <w:rPr>
          <w:rFonts w:ascii="Times New Roman" w:hAnsi="Times New Roman"/>
        </w:rPr>
        <w:t>7.1. Условия, на которых заключен настоящий Договор, могут быть изменены по соглашению Сторон или в иных случаях в соответствии с законодательством Российской Федерации.</w:t>
      </w:r>
    </w:p>
    <w:p w:rsidR="00CB196D" w:rsidRPr="005F36EA" w:rsidRDefault="00CB196D" w:rsidP="005A6575">
      <w:pPr>
        <w:pStyle w:val="1"/>
        <w:spacing w:line="240" w:lineRule="auto"/>
        <w:jc w:val="both"/>
        <w:rPr>
          <w:rFonts w:ascii="Times New Roman" w:hAnsi="Times New Roman"/>
        </w:rPr>
      </w:pPr>
      <w:r w:rsidRPr="005F36EA">
        <w:rPr>
          <w:rFonts w:ascii="Times New Roman" w:hAnsi="Times New Roman"/>
        </w:rPr>
        <w:t>7.2. Расторжение Договора допускается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 Российской Федерации.</w:t>
      </w:r>
    </w:p>
    <w:p w:rsidR="00B248E2" w:rsidRPr="005F36EA" w:rsidRDefault="00B248E2" w:rsidP="005A6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C4421" w:rsidRPr="005F36EA" w:rsidRDefault="00DC4421" w:rsidP="005A657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5F36EA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DC4421" w:rsidRPr="005F36EA" w:rsidRDefault="00DC4421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F36EA">
        <w:rPr>
          <w:rFonts w:ascii="Times New Roman" w:hAnsi="Times New Roman" w:cs="Times New Roman"/>
          <w:sz w:val="22"/>
          <w:szCs w:val="22"/>
        </w:rPr>
        <w:t xml:space="preserve"> 8.1. Договор вступает в силу с момента его подписания последней из Сторон и действует до полного исполнения Сторонами взаимных обязательств.</w:t>
      </w:r>
    </w:p>
    <w:p w:rsidR="00DC4421" w:rsidRPr="005F36EA" w:rsidRDefault="00DC4421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F36EA">
        <w:rPr>
          <w:rFonts w:ascii="Times New Roman" w:hAnsi="Times New Roman" w:cs="Times New Roman"/>
          <w:sz w:val="22"/>
          <w:szCs w:val="22"/>
        </w:rPr>
        <w:t xml:space="preserve"> 8.2. Договор составлен в двух экземплярах, по одному для каждой из Сторон, имеющих равную юридическую силу.</w:t>
      </w:r>
    </w:p>
    <w:p w:rsidR="006B7A7F" w:rsidRPr="005F36EA" w:rsidRDefault="00DC4421" w:rsidP="006B7A7F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F36EA">
        <w:rPr>
          <w:rFonts w:ascii="Times New Roman" w:hAnsi="Times New Roman" w:cs="Times New Roman"/>
          <w:sz w:val="22"/>
          <w:szCs w:val="22"/>
        </w:rPr>
        <w:t xml:space="preserve"> </w:t>
      </w:r>
      <w:r w:rsidR="006B7A7F" w:rsidRPr="005F36EA">
        <w:rPr>
          <w:rFonts w:ascii="Times New Roman" w:hAnsi="Times New Roman" w:cs="Times New Roman"/>
          <w:sz w:val="22"/>
          <w:szCs w:val="22"/>
        </w:rPr>
        <w:t xml:space="preserve">8.3. При исполнении своих обязательств по настоящему договору стороны, их работники не осуществляют действий, квалифицируемых применимым законодательством, как коррупционные, в том числе дачу, получение взятки, посредничество во взяточничестве, злоупотребление служебным положением или полномочиями, коммерческий подкуп, не выплачивают, не </w:t>
      </w:r>
      <w:r w:rsidR="006B7A7F" w:rsidRPr="005F36EA">
        <w:rPr>
          <w:rFonts w:ascii="Times New Roman" w:hAnsi="Times New Roman" w:cs="Times New Roman"/>
          <w:sz w:val="22"/>
          <w:szCs w:val="22"/>
        </w:rPr>
        <w:lastRenderedPageBreak/>
        <w:t>предлагают выплатить и не разрешают выплату каких-либо денежных средств или передачу ценностей, прямо или косвенно, в любой форме, в том числе в виде подарков, предоставления прав, услуг, имущества любым лицам, для оказания влияния на действия или решения этих лиц с целью получить какие-либо неправомерные преимущества и выгоды для себя или третьих лиц или иные неправомерные цели.</w:t>
      </w:r>
    </w:p>
    <w:p w:rsidR="00DC4421" w:rsidRPr="005F36EA" w:rsidRDefault="00DC4421" w:rsidP="005A65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F36EA">
        <w:rPr>
          <w:rFonts w:ascii="Times New Roman" w:hAnsi="Times New Roman" w:cs="Times New Roman"/>
          <w:sz w:val="22"/>
          <w:szCs w:val="22"/>
        </w:rPr>
        <w:t>8.</w:t>
      </w:r>
      <w:r w:rsidR="006B7A7F" w:rsidRPr="005F36EA">
        <w:rPr>
          <w:rFonts w:ascii="Times New Roman" w:hAnsi="Times New Roman" w:cs="Times New Roman"/>
          <w:sz w:val="22"/>
          <w:szCs w:val="22"/>
        </w:rPr>
        <w:t>4</w:t>
      </w:r>
      <w:r w:rsidRPr="005F36EA">
        <w:rPr>
          <w:rFonts w:ascii="Times New Roman" w:hAnsi="Times New Roman" w:cs="Times New Roman"/>
          <w:sz w:val="22"/>
          <w:szCs w:val="22"/>
        </w:rPr>
        <w:t>. Все изменения и дополнения к Договору действительны, если совершены в письменной форме и подписаны обеими сторонами. Соответствующие приложения являются неотъемлемой частью Договора.</w:t>
      </w:r>
    </w:p>
    <w:p w:rsidR="00DC4421" w:rsidRPr="00CB196D" w:rsidRDefault="00DC4421" w:rsidP="00CB196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96D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DC4421" w:rsidRPr="0037434E" w:rsidRDefault="00DC4421" w:rsidP="00CB196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7434E">
        <w:rPr>
          <w:rFonts w:ascii="Times New Roman" w:hAnsi="Times New Roman" w:cs="Times New Roman"/>
          <w:b/>
          <w:sz w:val="22"/>
          <w:szCs w:val="22"/>
        </w:rPr>
        <w:t>9. Реквизиты сторон</w:t>
      </w:r>
    </w:p>
    <w:p w:rsidR="00DC4421" w:rsidRPr="0037434E" w:rsidRDefault="00DC4421" w:rsidP="00CB196D">
      <w:pPr>
        <w:pStyle w:val="ConsPlusNormal"/>
        <w:widowControl/>
        <w:tabs>
          <w:tab w:val="left" w:pos="538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7434E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="00AA49BD" w:rsidRPr="0037434E">
        <w:rPr>
          <w:rFonts w:ascii="Times New Roman" w:hAnsi="Times New Roman" w:cs="Times New Roman"/>
          <w:b/>
          <w:sz w:val="22"/>
          <w:szCs w:val="22"/>
        </w:rPr>
        <w:tab/>
      </w:r>
      <w:r w:rsidRPr="0037434E">
        <w:rPr>
          <w:rFonts w:ascii="Times New Roman" w:hAnsi="Times New Roman" w:cs="Times New Roman"/>
          <w:b/>
          <w:sz w:val="22"/>
          <w:szCs w:val="22"/>
        </w:rPr>
        <w:t>Заказчик:</w:t>
      </w:r>
    </w:p>
    <w:tbl>
      <w:tblPr>
        <w:tblW w:w="997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103"/>
        <w:gridCol w:w="4875"/>
      </w:tblGrid>
      <w:tr w:rsidR="0022129B" w:rsidRPr="0037434E" w:rsidTr="006B7A7F">
        <w:trPr>
          <w:trHeight w:val="247"/>
        </w:trPr>
        <w:tc>
          <w:tcPr>
            <w:tcW w:w="5103" w:type="dxa"/>
            <w:vMerge w:val="restart"/>
          </w:tcPr>
          <w:p w:rsidR="008226E4" w:rsidRPr="008C028C" w:rsidRDefault="008226E4" w:rsidP="008226E4">
            <w:pPr>
              <w:spacing w:after="0" w:line="240" w:lineRule="auto"/>
              <w:rPr>
                <w:rFonts w:ascii="Times New Roman" w:hAnsi="Times New Roman"/>
              </w:rPr>
            </w:pPr>
            <w:r w:rsidRPr="008C028C">
              <w:rPr>
                <w:rFonts w:ascii="Times New Roman" w:hAnsi="Times New Roman"/>
              </w:rPr>
              <w:t xml:space="preserve">Федеральное государственное бюджетное </w:t>
            </w:r>
          </w:p>
          <w:p w:rsidR="008226E4" w:rsidRPr="008C028C" w:rsidRDefault="008226E4" w:rsidP="008226E4">
            <w:pPr>
              <w:spacing w:after="0" w:line="240" w:lineRule="auto"/>
              <w:rPr>
                <w:rFonts w:ascii="Times New Roman" w:hAnsi="Times New Roman"/>
              </w:rPr>
            </w:pPr>
            <w:r w:rsidRPr="008C028C">
              <w:rPr>
                <w:rFonts w:ascii="Times New Roman" w:hAnsi="Times New Roman"/>
              </w:rPr>
              <w:t xml:space="preserve">научное учреждение «Томский национальный </w:t>
            </w:r>
          </w:p>
          <w:p w:rsidR="008226E4" w:rsidRPr="008C028C" w:rsidRDefault="008226E4" w:rsidP="008226E4">
            <w:pPr>
              <w:spacing w:after="0" w:line="240" w:lineRule="auto"/>
              <w:rPr>
                <w:rFonts w:ascii="Times New Roman" w:hAnsi="Times New Roman"/>
              </w:rPr>
            </w:pPr>
            <w:r w:rsidRPr="008C028C">
              <w:rPr>
                <w:rFonts w:ascii="Times New Roman" w:hAnsi="Times New Roman"/>
              </w:rPr>
              <w:t xml:space="preserve">исследовательский медицинский центр </w:t>
            </w:r>
          </w:p>
          <w:p w:rsidR="008226E4" w:rsidRPr="008C028C" w:rsidRDefault="008226E4" w:rsidP="008226E4">
            <w:pPr>
              <w:spacing w:after="0" w:line="240" w:lineRule="auto"/>
              <w:rPr>
                <w:rFonts w:ascii="Times New Roman" w:hAnsi="Times New Roman"/>
              </w:rPr>
            </w:pPr>
            <w:r w:rsidRPr="008C028C">
              <w:rPr>
                <w:rFonts w:ascii="Times New Roman" w:hAnsi="Times New Roman"/>
              </w:rPr>
              <w:t xml:space="preserve">Российской академии наук» </w:t>
            </w:r>
          </w:p>
          <w:p w:rsidR="008226E4" w:rsidRPr="008C028C" w:rsidRDefault="008226E4" w:rsidP="008226E4">
            <w:pPr>
              <w:spacing w:after="0" w:line="240" w:lineRule="auto"/>
              <w:rPr>
                <w:rFonts w:ascii="Times New Roman" w:hAnsi="Times New Roman"/>
              </w:rPr>
            </w:pPr>
            <w:r w:rsidRPr="008C028C">
              <w:rPr>
                <w:rFonts w:ascii="Times New Roman" w:hAnsi="Times New Roman"/>
              </w:rPr>
              <w:t xml:space="preserve">634009, г. Томск, пер. Кооперативный, 5 </w:t>
            </w:r>
          </w:p>
          <w:p w:rsidR="008226E4" w:rsidRPr="008C028C" w:rsidRDefault="008226E4" w:rsidP="008226E4">
            <w:pPr>
              <w:spacing w:after="0" w:line="240" w:lineRule="auto"/>
              <w:rPr>
                <w:rFonts w:ascii="Times New Roman" w:hAnsi="Times New Roman"/>
              </w:rPr>
            </w:pPr>
            <w:r w:rsidRPr="008C028C">
              <w:rPr>
                <w:rFonts w:ascii="Times New Roman" w:hAnsi="Times New Roman"/>
              </w:rPr>
              <w:t xml:space="preserve">ИНН 7019011979 </w:t>
            </w:r>
          </w:p>
          <w:p w:rsidR="008226E4" w:rsidRPr="008C028C" w:rsidRDefault="008226E4" w:rsidP="008226E4">
            <w:pPr>
              <w:spacing w:after="0" w:line="240" w:lineRule="auto"/>
              <w:rPr>
                <w:rFonts w:ascii="Times New Roman" w:hAnsi="Times New Roman"/>
              </w:rPr>
            </w:pPr>
            <w:r w:rsidRPr="008C028C">
              <w:rPr>
                <w:rFonts w:ascii="Times New Roman" w:hAnsi="Times New Roman"/>
              </w:rPr>
              <w:t xml:space="preserve">КПП 701701001  </w:t>
            </w:r>
          </w:p>
          <w:p w:rsidR="008226E4" w:rsidRPr="008C028C" w:rsidRDefault="008226E4" w:rsidP="008226E4">
            <w:pPr>
              <w:spacing w:after="0" w:line="240" w:lineRule="auto"/>
              <w:rPr>
                <w:rFonts w:ascii="Times New Roman" w:hAnsi="Times New Roman"/>
              </w:rPr>
            </w:pPr>
            <w:r w:rsidRPr="008C028C">
              <w:rPr>
                <w:rFonts w:ascii="Times New Roman" w:hAnsi="Times New Roman"/>
              </w:rPr>
              <w:t>ОГРН 1027000861568</w:t>
            </w:r>
          </w:p>
          <w:p w:rsidR="008226E4" w:rsidRPr="008C028C" w:rsidRDefault="008226E4" w:rsidP="008226E4">
            <w:pPr>
              <w:spacing w:after="0" w:line="240" w:lineRule="auto"/>
              <w:rPr>
                <w:rFonts w:ascii="Times New Roman" w:hAnsi="Times New Roman"/>
              </w:rPr>
            </w:pPr>
            <w:r w:rsidRPr="008C028C">
              <w:rPr>
                <w:rFonts w:ascii="Times New Roman" w:hAnsi="Times New Roman"/>
              </w:rPr>
              <w:t>Структурное подразделение Тюменский кардиологический научный центр</w:t>
            </w:r>
          </w:p>
          <w:p w:rsidR="008226E4" w:rsidRPr="008C028C" w:rsidRDefault="008226E4" w:rsidP="008226E4">
            <w:pPr>
              <w:spacing w:after="0" w:line="240" w:lineRule="auto"/>
              <w:rPr>
                <w:rFonts w:ascii="Times New Roman" w:hAnsi="Times New Roman"/>
              </w:rPr>
            </w:pPr>
            <w:r w:rsidRPr="008C028C">
              <w:rPr>
                <w:rFonts w:ascii="Times New Roman" w:hAnsi="Times New Roman"/>
              </w:rPr>
              <w:t>Адрес: 625026, г. Тюмень, ул. Мельникайте, 111</w:t>
            </w:r>
          </w:p>
          <w:p w:rsidR="008226E4" w:rsidRPr="008C028C" w:rsidRDefault="008226E4" w:rsidP="008226E4">
            <w:pPr>
              <w:spacing w:after="0" w:line="240" w:lineRule="auto"/>
              <w:rPr>
                <w:rFonts w:ascii="Times New Roman" w:hAnsi="Times New Roman"/>
              </w:rPr>
            </w:pPr>
            <w:r w:rsidRPr="008C028C">
              <w:rPr>
                <w:rFonts w:ascii="Times New Roman" w:hAnsi="Times New Roman"/>
              </w:rPr>
              <w:t xml:space="preserve">ИНН 7019011979 </w:t>
            </w:r>
          </w:p>
          <w:p w:rsidR="008226E4" w:rsidRPr="008C028C" w:rsidRDefault="008226E4" w:rsidP="008226E4">
            <w:pPr>
              <w:spacing w:after="0" w:line="240" w:lineRule="auto"/>
              <w:rPr>
                <w:rFonts w:ascii="Times New Roman" w:hAnsi="Times New Roman"/>
              </w:rPr>
            </w:pPr>
            <w:r w:rsidRPr="008C028C">
              <w:rPr>
                <w:rFonts w:ascii="Times New Roman" w:hAnsi="Times New Roman"/>
              </w:rPr>
              <w:t>КПП 720343001</w:t>
            </w:r>
          </w:p>
          <w:p w:rsidR="008226E4" w:rsidRPr="008C028C" w:rsidRDefault="008226E4" w:rsidP="008226E4">
            <w:pPr>
              <w:spacing w:after="0" w:line="240" w:lineRule="auto"/>
              <w:rPr>
                <w:rFonts w:ascii="Times New Roman" w:hAnsi="Times New Roman"/>
              </w:rPr>
            </w:pPr>
            <w:r w:rsidRPr="008C028C">
              <w:rPr>
                <w:rFonts w:ascii="Times New Roman" w:hAnsi="Times New Roman"/>
              </w:rPr>
              <w:t>УФК по Тюменской области (Тюменский кардиологический научный центр – филиал Томского НИМЦ, л/с 20676В74070)</w:t>
            </w:r>
          </w:p>
          <w:p w:rsidR="008226E4" w:rsidRPr="008C028C" w:rsidRDefault="008226E4" w:rsidP="008226E4">
            <w:pPr>
              <w:spacing w:after="0" w:line="240" w:lineRule="auto"/>
              <w:rPr>
                <w:rFonts w:ascii="Times New Roman" w:hAnsi="Times New Roman"/>
              </w:rPr>
            </w:pPr>
            <w:r w:rsidRPr="008C028C">
              <w:rPr>
                <w:rFonts w:ascii="Times New Roman" w:hAnsi="Times New Roman"/>
              </w:rPr>
              <w:t>р/с 03214643000000016700 Отделение</w:t>
            </w:r>
          </w:p>
          <w:p w:rsidR="008226E4" w:rsidRPr="008C028C" w:rsidRDefault="008226E4" w:rsidP="008226E4">
            <w:pPr>
              <w:spacing w:after="0" w:line="240" w:lineRule="auto"/>
              <w:rPr>
                <w:rFonts w:ascii="Times New Roman" w:hAnsi="Times New Roman"/>
              </w:rPr>
            </w:pPr>
            <w:r w:rsidRPr="008C028C">
              <w:rPr>
                <w:rFonts w:ascii="Times New Roman" w:hAnsi="Times New Roman"/>
              </w:rPr>
              <w:t>Тюмень Банка России//УФК по Тюменской области г. Тюмень</w:t>
            </w:r>
          </w:p>
          <w:p w:rsidR="008226E4" w:rsidRPr="008C028C" w:rsidRDefault="008226E4" w:rsidP="008226E4">
            <w:pPr>
              <w:spacing w:after="0" w:line="240" w:lineRule="auto"/>
              <w:rPr>
                <w:rFonts w:ascii="Times New Roman" w:hAnsi="Times New Roman"/>
              </w:rPr>
            </w:pPr>
            <w:r w:rsidRPr="008C028C">
              <w:rPr>
                <w:rFonts w:ascii="Times New Roman" w:hAnsi="Times New Roman"/>
              </w:rPr>
              <w:t>ЕКС 40102810945370000060</w:t>
            </w:r>
          </w:p>
          <w:p w:rsidR="008226E4" w:rsidRPr="008C028C" w:rsidRDefault="008226E4" w:rsidP="008226E4">
            <w:pPr>
              <w:spacing w:after="0" w:line="240" w:lineRule="auto"/>
              <w:rPr>
                <w:rFonts w:ascii="Times New Roman" w:hAnsi="Times New Roman"/>
              </w:rPr>
            </w:pPr>
            <w:r w:rsidRPr="008C028C">
              <w:rPr>
                <w:rFonts w:ascii="Times New Roman" w:hAnsi="Times New Roman"/>
              </w:rPr>
              <w:t>БИК 017102101</w:t>
            </w:r>
          </w:p>
          <w:p w:rsidR="008226E4" w:rsidRPr="008C028C" w:rsidRDefault="008226E4" w:rsidP="008226E4">
            <w:pPr>
              <w:spacing w:after="0" w:line="240" w:lineRule="auto"/>
              <w:rPr>
                <w:rFonts w:ascii="Times New Roman" w:hAnsi="Times New Roman"/>
              </w:rPr>
            </w:pPr>
            <w:r w:rsidRPr="008C028C">
              <w:rPr>
                <w:rFonts w:ascii="Times New Roman" w:hAnsi="Times New Roman"/>
              </w:rPr>
              <w:t>ОКПО 03446593 ОКВЭД 73.10</w:t>
            </w:r>
          </w:p>
          <w:p w:rsidR="008226E4" w:rsidRPr="008C028C" w:rsidRDefault="008226E4" w:rsidP="008226E4">
            <w:pPr>
              <w:spacing w:after="0" w:line="240" w:lineRule="auto"/>
              <w:rPr>
                <w:rFonts w:ascii="Times New Roman" w:hAnsi="Times New Roman"/>
              </w:rPr>
            </w:pPr>
            <w:r w:rsidRPr="008C028C">
              <w:rPr>
                <w:rFonts w:ascii="Times New Roman" w:hAnsi="Times New Roman"/>
              </w:rPr>
              <w:t>ОКТМО 71701000</w:t>
            </w:r>
          </w:p>
          <w:p w:rsidR="008226E4" w:rsidRPr="008C028C" w:rsidRDefault="008226E4" w:rsidP="008226E4">
            <w:pPr>
              <w:spacing w:after="0" w:line="240" w:lineRule="auto"/>
              <w:rPr>
                <w:rFonts w:ascii="Times New Roman" w:hAnsi="Times New Roman"/>
              </w:rPr>
            </w:pPr>
            <w:r w:rsidRPr="008C028C">
              <w:rPr>
                <w:rFonts w:ascii="Times New Roman" w:hAnsi="Times New Roman"/>
              </w:rPr>
              <w:t>ОКОГУ 1330612 ОКФС 12</w:t>
            </w:r>
          </w:p>
          <w:p w:rsidR="008226E4" w:rsidRPr="008C028C" w:rsidRDefault="008226E4" w:rsidP="008226E4">
            <w:pPr>
              <w:snapToGrid w:val="0"/>
              <w:spacing w:after="0" w:line="240" w:lineRule="auto"/>
              <w:ind w:right="83"/>
              <w:rPr>
                <w:rFonts w:ascii="Times New Roman" w:hAnsi="Times New Roman"/>
              </w:rPr>
            </w:pPr>
            <w:r w:rsidRPr="008C028C">
              <w:rPr>
                <w:rFonts w:ascii="Times New Roman" w:hAnsi="Times New Roman"/>
              </w:rPr>
              <w:t>ОКОПФ 30002</w:t>
            </w:r>
          </w:p>
          <w:p w:rsidR="00F73784" w:rsidRPr="008C028C" w:rsidRDefault="00FF4F0F" w:rsidP="008226E4">
            <w:pPr>
              <w:snapToGrid w:val="0"/>
              <w:spacing w:after="0" w:line="240" w:lineRule="auto"/>
              <w:ind w:right="83"/>
              <w:rPr>
                <w:rFonts w:ascii="Times New Roman" w:hAnsi="Times New Roman"/>
                <w:b/>
                <w:lang w:bidi="ru-RU"/>
              </w:rPr>
            </w:pPr>
            <w:r>
              <w:rPr>
                <w:rFonts w:ascii="Times New Roman" w:hAnsi="Times New Roman"/>
                <w:b/>
                <w:lang w:bidi="ru-RU"/>
              </w:rPr>
              <w:t>Д</w:t>
            </w:r>
            <w:r w:rsidR="00F73784" w:rsidRPr="008C028C">
              <w:rPr>
                <w:rFonts w:ascii="Times New Roman" w:hAnsi="Times New Roman"/>
                <w:b/>
                <w:lang w:bidi="ru-RU"/>
              </w:rPr>
              <w:t>иректор</w:t>
            </w:r>
            <w:bookmarkStart w:id="0" w:name="_GoBack"/>
            <w:bookmarkEnd w:id="0"/>
            <w:r w:rsidR="00F73784" w:rsidRPr="008C028C">
              <w:rPr>
                <w:rFonts w:ascii="Times New Roman" w:hAnsi="Times New Roman"/>
                <w:b/>
                <w:lang w:bidi="ru-RU"/>
              </w:rPr>
              <w:t xml:space="preserve"> Тюменского кардиологического научного центра</w:t>
            </w:r>
          </w:p>
          <w:p w:rsidR="00F73784" w:rsidRPr="008C028C" w:rsidRDefault="00F73784" w:rsidP="00F73784">
            <w:pPr>
              <w:snapToGrid w:val="0"/>
              <w:spacing w:after="0" w:line="240" w:lineRule="auto"/>
              <w:ind w:right="83"/>
              <w:jc w:val="both"/>
              <w:rPr>
                <w:rFonts w:ascii="Times New Roman" w:hAnsi="Times New Roman"/>
                <w:b/>
                <w:lang w:bidi="ru-RU"/>
              </w:rPr>
            </w:pPr>
          </w:p>
          <w:p w:rsidR="00F73784" w:rsidRPr="008C028C" w:rsidRDefault="00F73784" w:rsidP="00F73784">
            <w:pPr>
              <w:snapToGrid w:val="0"/>
              <w:spacing w:after="0" w:line="240" w:lineRule="auto"/>
              <w:ind w:right="83"/>
              <w:jc w:val="both"/>
              <w:rPr>
                <w:rFonts w:ascii="Times New Roman" w:hAnsi="Times New Roman"/>
                <w:b/>
                <w:lang w:bidi="ru-RU"/>
              </w:rPr>
            </w:pPr>
            <w:r w:rsidRPr="008C028C">
              <w:rPr>
                <w:rFonts w:ascii="Times New Roman" w:hAnsi="Times New Roman"/>
                <w:b/>
                <w:lang w:bidi="ru-RU"/>
              </w:rPr>
              <w:t>______________________ /М.И. Бессонова</w:t>
            </w:r>
          </w:p>
          <w:p w:rsidR="0022129B" w:rsidRPr="008C028C" w:rsidRDefault="00F73784" w:rsidP="00F73784">
            <w:pPr>
              <w:snapToGrid w:val="0"/>
              <w:spacing w:after="0" w:line="240" w:lineRule="auto"/>
              <w:ind w:right="83"/>
              <w:jc w:val="both"/>
              <w:rPr>
                <w:rFonts w:ascii="Times New Roman" w:hAnsi="Times New Roman"/>
              </w:rPr>
            </w:pPr>
            <w:r w:rsidRPr="008C028C">
              <w:rPr>
                <w:rFonts w:ascii="Times New Roman" w:hAnsi="Times New Roman"/>
                <w:lang w:bidi="ru-RU"/>
              </w:rPr>
              <w:t>М.П.</w:t>
            </w:r>
          </w:p>
        </w:tc>
        <w:tc>
          <w:tcPr>
            <w:tcW w:w="4875" w:type="dxa"/>
          </w:tcPr>
          <w:p w:rsidR="008226E4" w:rsidRDefault="008226E4" w:rsidP="0000661A">
            <w:pPr>
              <w:pStyle w:val="a6"/>
              <w:ind w:firstLine="34"/>
              <w:rPr>
                <w:rFonts w:ascii="Times New Roman" w:hAnsi="Times New Roman"/>
                <w:b/>
              </w:rPr>
            </w:pPr>
          </w:p>
          <w:p w:rsidR="0000661A" w:rsidRDefault="00320BF6" w:rsidP="0000661A">
            <w:pPr>
              <w:pStyle w:val="a6"/>
              <w:ind w:firstLine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 ПОЛНОСТЬЮ</w:t>
            </w:r>
          </w:p>
          <w:p w:rsidR="0000661A" w:rsidRPr="008C028C" w:rsidRDefault="0000661A" w:rsidP="0000661A">
            <w:pPr>
              <w:pStyle w:val="a6"/>
              <w:ind w:firstLine="34"/>
              <w:rPr>
                <w:rFonts w:ascii="Times New Roman" w:hAnsi="Times New Roman"/>
                <w:b/>
              </w:rPr>
            </w:pPr>
          </w:p>
        </w:tc>
      </w:tr>
      <w:tr w:rsidR="0022129B" w:rsidRPr="0037434E" w:rsidTr="006B7A7F">
        <w:trPr>
          <w:trHeight w:val="5904"/>
        </w:trPr>
        <w:tc>
          <w:tcPr>
            <w:tcW w:w="5103" w:type="dxa"/>
            <w:vMerge/>
          </w:tcPr>
          <w:p w:rsidR="0022129B" w:rsidRPr="008C028C" w:rsidRDefault="0022129B" w:rsidP="00CB196D">
            <w:pPr>
              <w:shd w:val="clear" w:color="auto" w:fill="FFFFFF"/>
              <w:autoSpaceDE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75" w:type="dxa"/>
          </w:tcPr>
          <w:p w:rsidR="007F105C" w:rsidRPr="009D21AC" w:rsidRDefault="00210BE4" w:rsidP="00BF6237">
            <w:pPr>
              <w:pStyle w:val="a6"/>
              <w:spacing w:line="276" w:lineRule="auto"/>
              <w:ind w:firstLine="34"/>
              <w:rPr>
                <w:rFonts w:ascii="Times New Roman" w:hAnsi="Times New Roman"/>
              </w:rPr>
            </w:pPr>
            <w:r w:rsidRPr="009D21AC">
              <w:rPr>
                <w:rFonts w:ascii="Times New Roman" w:hAnsi="Times New Roman"/>
              </w:rPr>
              <w:t>Паспорт</w:t>
            </w:r>
            <w:r w:rsidR="00394C92" w:rsidRPr="009D21AC">
              <w:rPr>
                <w:rFonts w:ascii="Times New Roman" w:hAnsi="Times New Roman"/>
              </w:rPr>
              <w:t>:</w:t>
            </w:r>
            <w:r w:rsidR="006B7A7F" w:rsidRPr="009D21AC">
              <w:rPr>
                <w:rFonts w:ascii="Times New Roman" w:hAnsi="Times New Roman"/>
              </w:rPr>
              <w:t xml:space="preserve"> серия</w:t>
            </w:r>
            <w:r w:rsidR="007F105C" w:rsidRPr="009D21AC">
              <w:rPr>
                <w:rFonts w:ascii="Times New Roman" w:hAnsi="Times New Roman"/>
              </w:rPr>
              <w:t xml:space="preserve"> </w:t>
            </w:r>
            <w:r w:rsidR="0000661A">
              <w:rPr>
                <w:rFonts w:ascii="Times New Roman" w:hAnsi="Times New Roman"/>
              </w:rPr>
              <w:t xml:space="preserve">       </w:t>
            </w:r>
            <w:r w:rsidR="001104C6" w:rsidRPr="009D21AC">
              <w:rPr>
                <w:rFonts w:ascii="Times New Roman" w:hAnsi="Times New Roman"/>
              </w:rPr>
              <w:t xml:space="preserve">№ </w:t>
            </w:r>
          </w:p>
          <w:p w:rsidR="007F105C" w:rsidRPr="009D21AC" w:rsidRDefault="0000661A" w:rsidP="00BF6237">
            <w:pPr>
              <w:pStyle w:val="a6"/>
              <w:spacing w:line="276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Кем </w:t>
            </w:r>
            <w:r w:rsidR="00210BE4" w:rsidRPr="009D21AC">
              <w:rPr>
                <w:rFonts w:ascii="Times New Roman" w:hAnsi="Times New Roman"/>
              </w:rPr>
              <w:t xml:space="preserve">выдан </w:t>
            </w:r>
          </w:p>
          <w:p w:rsidR="00BF6237" w:rsidRPr="009D21AC" w:rsidRDefault="0000661A" w:rsidP="00BF6237">
            <w:pPr>
              <w:pStyle w:val="a6"/>
              <w:spacing w:line="276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296397" w:rsidRPr="009D21AC">
              <w:rPr>
                <w:rFonts w:ascii="Times New Roman" w:hAnsi="Times New Roman"/>
              </w:rPr>
              <w:t>ата выдачи</w:t>
            </w:r>
          </w:p>
          <w:p w:rsidR="00210BE4" w:rsidRPr="009D21AC" w:rsidRDefault="00296397" w:rsidP="00BF6237">
            <w:pPr>
              <w:pStyle w:val="a6"/>
              <w:spacing w:line="276" w:lineRule="auto"/>
              <w:ind w:firstLine="34"/>
              <w:rPr>
                <w:rFonts w:ascii="Times New Roman" w:hAnsi="Times New Roman"/>
              </w:rPr>
            </w:pPr>
            <w:r w:rsidRPr="009D21AC">
              <w:rPr>
                <w:rFonts w:ascii="Times New Roman" w:hAnsi="Times New Roman"/>
              </w:rPr>
              <w:t>К</w:t>
            </w:r>
            <w:r w:rsidR="00210BE4" w:rsidRPr="009D21AC">
              <w:rPr>
                <w:rFonts w:ascii="Times New Roman" w:hAnsi="Times New Roman"/>
              </w:rPr>
              <w:t xml:space="preserve">од подразделения </w:t>
            </w:r>
          </w:p>
          <w:p w:rsidR="00210BE4" w:rsidRPr="009D21AC" w:rsidRDefault="0000661A" w:rsidP="00BF6237">
            <w:pPr>
              <w:pStyle w:val="a6"/>
              <w:spacing w:line="276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регистрации</w:t>
            </w:r>
          </w:p>
          <w:p w:rsidR="00BB5606" w:rsidRPr="009D21AC" w:rsidRDefault="00BB5606" w:rsidP="002D3E29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9D21AC">
              <w:rPr>
                <w:rFonts w:ascii="Times New Roman" w:hAnsi="Times New Roman"/>
              </w:rPr>
              <w:t>СНИЛС</w:t>
            </w:r>
            <w:r w:rsidR="00BF6237" w:rsidRPr="009D21AC">
              <w:rPr>
                <w:rFonts w:ascii="Times New Roman" w:hAnsi="Times New Roman"/>
              </w:rPr>
              <w:t xml:space="preserve"> </w:t>
            </w:r>
          </w:p>
          <w:p w:rsidR="006B7A7F" w:rsidRPr="009D21AC" w:rsidRDefault="006B7A7F" w:rsidP="00BF6237">
            <w:pPr>
              <w:pStyle w:val="a6"/>
              <w:spacing w:line="276" w:lineRule="auto"/>
              <w:ind w:firstLine="34"/>
              <w:rPr>
                <w:rFonts w:ascii="Times New Roman" w:hAnsi="Times New Roman"/>
              </w:rPr>
            </w:pPr>
            <w:r w:rsidRPr="009D21AC">
              <w:rPr>
                <w:rFonts w:ascii="Times New Roman" w:hAnsi="Times New Roman"/>
              </w:rPr>
              <w:t xml:space="preserve">ИНН </w:t>
            </w:r>
          </w:p>
          <w:p w:rsidR="00BF6237" w:rsidRPr="009D21AC" w:rsidRDefault="00BB5606" w:rsidP="00BF6237">
            <w:pPr>
              <w:pStyle w:val="a6"/>
              <w:spacing w:line="276" w:lineRule="auto"/>
              <w:ind w:firstLine="34"/>
              <w:rPr>
                <w:rFonts w:ascii="Times New Roman" w:hAnsi="Times New Roman"/>
              </w:rPr>
            </w:pPr>
            <w:r w:rsidRPr="009D21AC">
              <w:rPr>
                <w:rFonts w:ascii="Times New Roman" w:hAnsi="Times New Roman"/>
              </w:rPr>
              <w:t xml:space="preserve">Заявка </w:t>
            </w:r>
            <w:r w:rsidRPr="009D21AC">
              <w:rPr>
                <w:rFonts w:ascii="Times New Roman" w:hAnsi="Times New Roman"/>
                <w:lang w:val="en-US"/>
              </w:rPr>
              <w:t>NMO</w:t>
            </w:r>
            <w:r w:rsidR="008226E4" w:rsidRPr="009D21AC">
              <w:rPr>
                <w:rFonts w:ascii="Times New Roman" w:hAnsi="Times New Roman"/>
                <w:lang w:val="en-US"/>
              </w:rPr>
              <w:t>V</w:t>
            </w:r>
            <w:r w:rsidR="008226E4" w:rsidRPr="009D21AC">
              <w:rPr>
                <w:rFonts w:ascii="Times New Roman" w:hAnsi="Times New Roman"/>
              </w:rPr>
              <w:t>-</w:t>
            </w:r>
          </w:p>
          <w:p w:rsidR="008C028C" w:rsidRPr="009D21AC" w:rsidRDefault="008C028C" w:rsidP="008C028C">
            <w:pPr>
              <w:spacing w:after="0"/>
              <w:rPr>
                <w:rFonts w:ascii="Times New Roman" w:hAnsi="Times New Roman"/>
              </w:rPr>
            </w:pPr>
          </w:p>
          <w:p w:rsidR="00BF6237" w:rsidRPr="009D21AC" w:rsidRDefault="0000661A" w:rsidP="008C028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</w:t>
            </w:r>
          </w:p>
          <w:p w:rsidR="00BF6237" w:rsidRPr="009D21AC" w:rsidRDefault="0000661A" w:rsidP="00BF62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Эл.почта</w:t>
            </w:r>
          </w:p>
          <w:p w:rsidR="00BF6237" w:rsidRPr="009D21AC" w:rsidRDefault="00BF6237" w:rsidP="00BF6237">
            <w:pPr>
              <w:rPr>
                <w:rFonts w:ascii="Times New Roman" w:hAnsi="Times New Roman"/>
              </w:rPr>
            </w:pPr>
          </w:p>
          <w:p w:rsidR="00BF6237" w:rsidRPr="009D21AC" w:rsidRDefault="00BF6237" w:rsidP="00BF6237">
            <w:pPr>
              <w:rPr>
                <w:rFonts w:ascii="Times New Roman" w:hAnsi="Times New Roman"/>
              </w:rPr>
            </w:pPr>
          </w:p>
          <w:p w:rsidR="00BF6237" w:rsidRPr="009D21AC" w:rsidRDefault="00BF6237" w:rsidP="00BF6237">
            <w:pPr>
              <w:rPr>
                <w:rFonts w:ascii="Times New Roman" w:hAnsi="Times New Roman"/>
              </w:rPr>
            </w:pPr>
          </w:p>
          <w:p w:rsidR="00BF6237" w:rsidRPr="009D21AC" w:rsidRDefault="00BF6237" w:rsidP="00BF6237">
            <w:pPr>
              <w:rPr>
                <w:rFonts w:ascii="Times New Roman" w:hAnsi="Times New Roman"/>
              </w:rPr>
            </w:pPr>
          </w:p>
          <w:p w:rsidR="00BF6237" w:rsidRPr="009D21AC" w:rsidRDefault="00BF6237" w:rsidP="0000661A">
            <w:pPr>
              <w:rPr>
                <w:rFonts w:ascii="Times New Roman" w:hAnsi="Times New Roman"/>
                <w:b/>
              </w:rPr>
            </w:pPr>
            <w:r w:rsidRPr="009D21AC">
              <w:rPr>
                <w:rFonts w:ascii="Times New Roman" w:hAnsi="Times New Roman"/>
                <w:b/>
              </w:rPr>
              <w:t>__________________/</w:t>
            </w:r>
            <w:r w:rsidR="0000661A">
              <w:rPr>
                <w:rFonts w:ascii="Times New Roman" w:hAnsi="Times New Roman"/>
                <w:b/>
              </w:rPr>
              <w:t>___________________</w:t>
            </w:r>
          </w:p>
        </w:tc>
      </w:tr>
      <w:tr w:rsidR="00DC4421" w:rsidRPr="00CB196D" w:rsidTr="006B7A7F">
        <w:trPr>
          <w:trHeight w:val="247"/>
        </w:trPr>
        <w:tc>
          <w:tcPr>
            <w:tcW w:w="5103" w:type="dxa"/>
          </w:tcPr>
          <w:p w:rsidR="00DC4421" w:rsidRPr="00CB196D" w:rsidRDefault="00DC4421" w:rsidP="00CB196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75" w:type="dxa"/>
          </w:tcPr>
          <w:p w:rsidR="00DC4421" w:rsidRPr="00CB196D" w:rsidRDefault="00DC4421" w:rsidP="006B7A7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172E" w:rsidRDefault="0073172E" w:rsidP="0073172E">
      <w:pPr>
        <w:tabs>
          <w:tab w:val="left" w:pos="5310"/>
        </w:tabs>
      </w:pPr>
    </w:p>
    <w:sectPr w:rsidR="0073172E" w:rsidSect="00C56EE9">
      <w:headerReference w:type="default" r:id="rId8"/>
      <w:pgSz w:w="11906" w:h="16838" w:code="9"/>
      <w:pgMar w:top="1134" w:right="851" w:bottom="709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653" w:rsidRDefault="005F3653">
      <w:pPr>
        <w:spacing w:after="0" w:line="240" w:lineRule="auto"/>
      </w:pPr>
      <w:r>
        <w:separator/>
      </w:r>
    </w:p>
  </w:endnote>
  <w:endnote w:type="continuationSeparator" w:id="0">
    <w:p w:rsidR="005F3653" w:rsidRDefault="005F3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653" w:rsidRDefault="005F3653">
      <w:pPr>
        <w:spacing w:after="0" w:line="240" w:lineRule="auto"/>
      </w:pPr>
      <w:r>
        <w:separator/>
      </w:r>
    </w:p>
  </w:footnote>
  <w:footnote w:type="continuationSeparator" w:id="0">
    <w:p w:rsidR="005F3653" w:rsidRDefault="005F3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3523878"/>
      <w:docPartObj>
        <w:docPartGallery w:val="Page Numbers (Top of Page)"/>
        <w:docPartUnique/>
      </w:docPartObj>
    </w:sdtPr>
    <w:sdtEndPr/>
    <w:sdtContent>
      <w:p w:rsidR="009D523C" w:rsidRDefault="0016162C" w:rsidP="009531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F0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421"/>
    <w:rsid w:val="00002843"/>
    <w:rsid w:val="0000661A"/>
    <w:rsid w:val="00010401"/>
    <w:rsid w:val="00027121"/>
    <w:rsid w:val="000314A6"/>
    <w:rsid w:val="000338C6"/>
    <w:rsid w:val="00041ACE"/>
    <w:rsid w:val="00065C9F"/>
    <w:rsid w:val="00066961"/>
    <w:rsid w:val="00070C10"/>
    <w:rsid w:val="000728F7"/>
    <w:rsid w:val="00075EF0"/>
    <w:rsid w:val="00092865"/>
    <w:rsid w:val="001104C6"/>
    <w:rsid w:val="00145CF5"/>
    <w:rsid w:val="001500BB"/>
    <w:rsid w:val="0016162C"/>
    <w:rsid w:val="00171C66"/>
    <w:rsid w:val="001831AC"/>
    <w:rsid w:val="001B1822"/>
    <w:rsid w:val="001C25D9"/>
    <w:rsid w:val="001C4226"/>
    <w:rsid w:val="001F546E"/>
    <w:rsid w:val="00210BE4"/>
    <w:rsid w:val="0021514E"/>
    <w:rsid w:val="0022129B"/>
    <w:rsid w:val="002911A7"/>
    <w:rsid w:val="00296397"/>
    <w:rsid w:val="002A640F"/>
    <w:rsid w:val="002C3CC0"/>
    <w:rsid w:val="002C5D89"/>
    <w:rsid w:val="002D3E29"/>
    <w:rsid w:val="002E7237"/>
    <w:rsid w:val="00301EB2"/>
    <w:rsid w:val="00320BF6"/>
    <w:rsid w:val="00321F93"/>
    <w:rsid w:val="0032683D"/>
    <w:rsid w:val="00350C1B"/>
    <w:rsid w:val="003568FC"/>
    <w:rsid w:val="003575EA"/>
    <w:rsid w:val="00360C8D"/>
    <w:rsid w:val="0037434E"/>
    <w:rsid w:val="00394C92"/>
    <w:rsid w:val="003A0B87"/>
    <w:rsid w:val="00410021"/>
    <w:rsid w:val="00422E6E"/>
    <w:rsid w:val="00451F0C"/>
    <w:rsid w:val="00454399"/>
    <w:rsid w:val="00471C7D"/>
    <w:rsid w:val="0047519D"/>
    <w:rsid w:val="004822C2"/>
    <w:rsid w:val="004B3A27"/>
    <w:rsid w:val="004D127F"/>
    <w:rsid w:val="004E4561"/>
    <w:rsid w:val="004E7CA2"/>
    <w:rsid w:val="00502C73"/>
    <w:rsid w:val="00517CC2"/>
    <w:rsid w:val="00521C03"/>
    <w:rsid w:val="00525489"/>
    <w:rsid w:val="00534465"/>
    <w:rsid w:val="005A6575"/>
    <w:rsid w:val="005B6E12"/>
    <w:rsid w:val="005C6745"/>
    <w:rsid w:val="005F3653"/>
    <w:rsid w:val="005F36EA"/>
    <w:rsid w:val="00627283"/>
    <w:rsid w:val="006351C6"/>
    <w:rsid w:val="006403AB"/>
    <w:rsid w:val="00642D38"/>
    <w:rsid w:val="0065217B"/>
    <w:rsid w:val="0065452E"/>
    <w:rsid w:val="006B7A7F"/>
    <w:rsid w:val="006F48B0"/>
    <w:rsid w:val="0071759F"/>
    <w:rsid w:val="0073172E"/>
    <w:rsid w:val="00760AAB"/>
    <w:rsid w:val="00784D10"/>
    <w:rsid w:val="00792AB7"/>
    <w:rsid w:val="0079301C"/>
    <w:rsid w:val="007E7099"/>
    <w:rsid w:val="007F0F18"/>
    <w:rsid w:val="007F105C"/>
    <w:rsid w:val="008226E4"/>
    <w:rsid w:val="008904A3"/>
    <w:rsid w:val="008B490C"/>
    <w:rsid w:val="008C028C"/>
    <w:rsid w:val="008E0A99"/>
    <w:rsid w:val="00902992"/>
    <w:rsid w:val="00906805"/>
    <w:rsid w:val="0093689E"/>
    <w:rsid w:val="0095312A"/>
    <w:rsid w:val="00971D88"/>
    <w:rsid w:val="009847CA"/>
    <w:rsid w:val="009970B9"/>
    <w:rsid w:val="009A2A1C"/>
    <w:rsid w:val="009A6A5A"/>
    <w:rsid w:val="009B25C6"/>
    <w:rsid w:val="009D21AC"/>
    <w:rsid w:val="00A01734"/>
    <w:rsid w:val="00A036DE"/>
    <w:rsid w:val="00A1652B"/>
    <w:rsid w:val="00A22770"/>
    <w:rsid w:val="00A46FD6"/>
    <w:rsid w:val="00A80858"/>
    <w:rsid w:val="00A90D6B"/>
    <w:rsid w:val="00AA49BD"/>
    <w:rsid w:val="00AC296C"/>
    <w:rsid w:val="00AD2707"/>
    <w:rsid w:val="00AD5DD0"/>
    <w:rsid w:val="00AD785F"/>
    <w:rsid w:val="00AD7AFC"/>
    <w:rsid w:val="00AE0C9A"/>
    <w:rsid w:val="00B246FA"/>
    <w:rsid w:val="00B248E2"/>
    <w:rsid w:val="00B42B20"/>
    <w:rsid w:val="00B46883"/>
    <w:rsid w:val="00B62BDE"/>
    <w:rsid w:val="00B663FB"/>
    <w:rsid w:val="00B858DB"/>
    <w:rsid w:val="00B97CF7"/>
    <w:rsid w:val="00BA28DF"/>
    <w:rsid w:val="00BA7E68"/>
    <w:rsid w:val="00BB5606"/>
    <w:rsid w:val="00BC7B00"/>
    <w:rsid w:val="00BD238B"/>
    <w:rsid w:val="00BD2E6C"/>
    <w:rsid w:val="00BF5277"/>
    <w:rsid w:val="00BF6237"/>
    <w:rsid w:val="00C233F6"/>
    <w:rsid w:val="00C56EE9"/>
    <w:rsid w:val="00C82006"/>
    <w:rsid w:val="00C950DF"/>
    <w:rsid w:val="00CB196D"/>
    <w:rsid w:val="00CB5929"/>
    <w:rsid w:val="00CD059E"/>
    <w:rsid w:val="00CD4A3A"/>
    <w:rsid w:val="00CE6BA6"/>
    <w:rsid w:val="00D20EDB"/>
    <w:rsid w:val="00D30E1D"/>
    <w:rsid w:val="00D43A4C"/>
    <w:rsid w:val="00D76F59"/>
    <w:rsid w:val="00DB5C45"/>
    <w:rsid w:val="00DC4421"/>
    <w:rsid w:val="00DE34A1"/>
    <w:rsid w:val="00E32F52"/>
    <w:rsid w:val="00E35999"/>
    <w:rsid w:val="00E677A2"/>
    <w:rsid w:val="00E940FE"/>
    <w:rsid w:val="00E95482"/>
    <w:rsid w:val="00EA1008"/>
    <w:rsid w:val="00EA565A"/>
    <w:rsid w:val="00EC42CB"/>
    <w:rsid w:val="00ED0027"/>
    <w:rsid w:val="00ED2319"/>
    <w:rsid w:val="00ED367E"/>
    <w:rsid w:val="00EF55F5"/>
    <w:rsid w:val="00F54E52"/>
    <w:rsid w:val="00F73784"/>
    <w:rsid w:val="00F95FDC"/>
    <w:rsid w:val="00F96B98"/>
    <w:rsid w:val="00FD0A6F"/>
    <w:rsid w:val="00FD1899"/>
    <w:rsid w:val="00FD1FB5"/>
    <w:rsid w:val="00FE11C8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558912BC-E5F2-43F1-B9E8-6B376AD4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421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C4421"/>
    <w:pPr>
      <w:keepNext/>
      <w:spacing w:after="0" w:line="240" w:lineRule="auto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C44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DC4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C44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4421"/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rsid w:val="00DC4421"/>
    <w:rPr>
      <w:rFonts w:cs="Times New Roman"/>
      <w:color w:val="0000FF"/>
      <w:u w:val="single"/>
    </w:rPr>
  </w:style>
  <w:style w:type="paragraph" w:styleId="a6">
    <w:name w:val="No Spacing"/>
    <w:link w:val="a7"/>
    <w:uiPriority w:val="99"/>
    <w:qFormat/>
    <w:rsid w:val="00DC44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99"/>
    <w:rsid w:val="0022129B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72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28F7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3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3C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E11C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CB196D"/>
    <w:pPr>
      <w:suppressAutoHyphens/>
      <w:spacing w:after="0" w:line="100" w:lineRule="atLeast"/>
    </w:pPr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9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2FE6EAE22432DB20A2AA2312969B843AEA9A2DF797A8F905688BD3F27Fg2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 методический отдел</dc:creator>
  <cp:lastModifiedBy>Мунтян Марина Владимировна</cp:lastModifiedBy>
  <cp:revision>28</cp:revision>
  <cp:lastPrinted>2021-02-01T05:32:00Z</cp:lastPrinted>
  <dcterms:created xsi:type="dcterms:W3CDTF">2019-11-11T09:46:00Z</dcterms:created>
  <dcterms:modified xsi:type="dcterms:W3CDTF">2021-10-12T03:33:00Z</dcterms:modified>
</cp:coreProperties>
</file>